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8E" w:rsidRDefault="0052668E" w:rsidP="006F0F14">
      <w:pPr>
        <w:spacing w:after="0" w:line="240" w:lineRule="auto"/>
      </w:pPr>
      <w:bookmarkStart w:id="0" w:name="_GoBack"/>
      <w:bookmarkEnd w:id="0"/>
    </w:p>
    <w:p w:rsidR="00882AB7" w:rsidRDefault="00882AB7" w:rsidP="006F0F14">
      <w:pPr>
        <w:spacing w:after="0" w:line="240" w:lineRule="auto"/>
      </w:pPr>
    </w:p>
    <w:p w:rsidR="00882AB7" w:rsidRDefault="00882AB7" w:rsidP="006F0F14">
      <w:pPr>
        <w:spacing w:after="0" w:line="240" w:lineRule="auto"/>
      </w:pPr>
    </w:p>
    <w:p w:rsidR="00882AB7" w:rsidRDefault="00882AB7" w:rsidP="006F0F14">
      <w:pPr>
        <w:spacing w:after="0" w:line="240" w:lineRule="auto"/>
      </w:pPr>
    </w:p>
    <w:p w:rsidR="00882AB7" w:rsidRDefault="00882AB7" w:rsidP="006F0F14">
      <w:pPr>
        <w:spacing w:after="0" w:line="240" w:lineRule="auto"/>
      </w:pPr>
    </w:p>
    <w:p w:rsidR="006F0F14" w:rsidRDefault="006F0F14" w:rsidP="006F0F14">
      <w:pPr>
        <w:spacing w:after="0" w:line="240" w:lineRule="auto"/>
      </w:pPr>
    </w:p>
    <w:p w:rsidR="006F0F14" w:rsidRDefault="006F0F14" w:rsidP="006F0F14">
      <w:pPr>
        <w:spacing w:after="0" w:line="240" w:lineRule="auto"/>
      </w:pPr>
    </w:p>
    <w:p w:rsidR="006F0F14" w:rsidRDefault="006F0F14" w:rsidP="006F0F14">
      <w:pPr>
        <w:spacing w:after="0" w:line="240" w:lineRule="auto"/>
      </w:pPr>
    </w:p>
    <w:p w:rsidR="00012403" w:rsidRPr="00012403" w:rsidRDefault="00012403" w:rsidP="00012403">
      <w:pPr>
        <w:spacing w:after="0" w:line="240" w:lineRule="auto"/>
        <w:rPr>
          <w:sz w:val="26"/>
          <w:szCs w:val="26"/>
        </w:rPr>
      </w:pPr>
    </w:p>
    <w:p w:rsidR="00012403" w:rsidRPr="00012403" w:rsidRDefault="00012403" w:rsidP="00012403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 xml:space="preserve">О </w:t>
      </w:r>
      <w:r w:rsidRPr="00012403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 xml:space="preserve">реализации мероприятий по обеспечению </w:t>
      </w:r>
    </w:p>
    <w:p w:rsidR="00012403" w:rsidRPr="00012403" w:rsidRDefault="00012403" w:rsidP="00012403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 xml:space="preserve">беременных женщин с сахарным диабетом, проживающих </w:t>
      </w:r>
    </w:p>
    <w:p w:rsidR="00012403" w:rsidRPr="00012403" w:rsidRDefault="00012403" w:rsidP="00012403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6"/>
          <w:szCs w:val="26"/>
          <w:lang w:eastAsia="ru-RU" w:bidi="ru-RU"/>
        </w:rPr>
        <w:t>в Свердловской области, системами непрерывного мониторинга глюкозы</w:t>
      </w:r>
    </w:p>
    <w:p w:rsidR="00012403" w:rsidRPr="00012403" w:rsidRDefault="00012403" w:rsidP="00012403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012403" w:rsidRPr="00012403" w:rsidRDefault="00012403" w:rsidP="00012403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№ 999 «О формировании, предоставлении и распределении субсидий из федерального бюджета бюджетам субъектов Российской Федерации» (далее – Правила формирования, предоставления и распределения субсидий),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беременных женщин с сахарным диабетом, нуждающихся в системах непрерывного мониторинга глюкозы, в рамках федерального проекта «Борьба с сахарным диабетом», предусмотренными приложением № 25 к государственной программе Российской Федерации «Развитие здравоохранения», утвержденной постановлением Правительства Российской Федерации от 26.12.2017 № 1640, распоряжением Правительства </w:t>
      </w:r>
      <w:r w:rsidR="00CA5F0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Российской Федерации </w:t>
      </w:r>
      <w:r w:rsidR="00CA5F0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от 14.11.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2024 № 3255-р, распоряжением Правительства Свердловской области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от 16.02. 2024 № 59-РП «Об утверждении программы «Борьба с сахарным диабетом в Свердловской области» на 2024–2025 годы» и с целью реализации Соглашения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по финансовому обеспечению реализации мероприятий по обеспечению беременных женщин с сахарным диабетом, нуждающихся в системах непрерывного мониторинга глюкозы, в рамках федерального проекта «Борьба с сахарным диабетом» от 22.11.2024</w:t>
      </w:r>
      <w:r w:rsidRPr="00012403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№ 056-09-2024-538, а также в целях обеспечения беременных женщин с сахарным диабетом, проживающих в Свердловской области, системами непрерывного мониторинга глюкозы</w:t>
      </w:r>
    </w:p>
    <w:p w:rsidR="00012403" w:rsidRPr="00012403" w:rsidRDefault="00012403" w:rsidP="00012403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ПРИКАЗЫВАЮ: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shd w:val="clear" w:color="auto" w:fill="FFFFFF"/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Утвердить Порядок обеспечения системами непрерывного мониторинга глюкозы беременных женщин</w:t>
      </w:r>
      <w:r w:rsidRPr="00012403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 сахарным диабетом, проживающих в Свердловской области (далее - Порядок) (приложение).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tabs>
          <w:tab w:val="left" w:pos="1303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sz w:val="26"/>
          <w:szCs w:val="26"/>
        </w:rPr>
        <w:t xml:space="preserve">Главным врачам ГАУЗ СО «Областная детская клиническая больница» О.Ю. Аверьянову, ГАУЗ СО «Городская клиническая больница № 40 город Екатеринбург» А.И. Прудкову, ГАУЗ СО «Городская больница город Первоуральск» А.И. Рожину, ГАУЗ СО «Демидовская городская больница» С.В. Овсянникову, ГАУЗ СО «Детская городская больница город Каменск-Уральский» Е.А. Коскевич, ГАУЗ СО «Краснотурьинская городская больница» Е.О. Горинову, ГАУЗ СО «Ирбитская центральная городская больница» А.П. Панькову, ГАУЗ СО «Городская больница город </w:t>
      </w:r>
      <w:r w:rsidRPr="00012403">
        <w:rPr>
          <w:rFonts w:ascii="Liberation Serif" w:eastAsia="Times New Roman" w:hAnsi="Liberation Serif" w:cs="Liberation Serif"/>
          <w:sz w:val="26"/>
          <w:szCs w:val="26"/>
        </w:rPr>
        <w:lastRenderedPageBreak/>
        <w:t xml:space="preserve">Асбест» И.В. Брагину, ГБУЗ СО «Екатеринбургский клинический перинатальный центр» О.Л. Ксенофонтовой, ГАУЗ СО «Серовская городская больница» И.Н. Болтасеву, </w:t>
      </w:r>
      <w:r w:rsidRPr="00012403">
        <w:rPr>
          <w:rFonts w:ascii="Liberation Serif" w:eastAsia="Times New Roman" w:hAnsi="Liberation Serif" w:cs="Liberation Serif"/>
          <w:sz w:val="26"/>
          <w:szCs w:val="26"/>
        </w:rPr>
        <w:br/>
        <w:t>ГАУЗ СО «Алапаевская городская больница» Р.Ю. Козлову:</w:t>
      </w:r>
    </w:p>
    <w:p w:rsidR="00012403" w:rsidRPr="00012403" w:rsidRDefault="00012403" w:rsidP="00012403">
      <w:pPr>
        <w:numPr>
          <w:ilvl w:val="0"/>
          <w:numId w:val="15"/>
        </w:numPr>
        <w:spacing w:after="0" w:line="240" w:lineRule="auto"/>
        <w:ind w:left="0" w:firstLine="740"/>
        <w:contextualSpacing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sz w:val="26"/>
          <w:szCs w:val="26"/>
        </w:rPr>
        <w:t xml:space="preserve">организовать работу по обеспечению беременных женщин с сахарным диабетом, проживающих на территории Свердловской области, системами непрерывного мониторирования глюкозы (далее – СНМГ) в соответствии с Порядком (приложение </w:t>
      </w:r>
      <w:r w:rsidRPr="00012403">
        <w:rPr>
          <w:rFonts w:ascii="Liberation Serif" w:eastAsia="Times New Roman" w:hAnsi="Liberation Serif" w:cs="Liberation Serif"/>
          <w:sz w:val="26"/>
          <w:szCs w:val="26"/>
        </w:rPr>
        <w:br/>
        <w:t>к настоящему приказу) в срок до 31.12.2024;</w:t>
      </w:r>
    </w:p>
    <w:p w:rsidR="00012403" w:rsidRPr="00012403" w:rsidRDefault="00012403" w:rsidP="00012403">
      <w:pPr>
        <w:numPr>
          <w:ilvl w:val="0"/>
          <w:numId w:val="15"/>
        </w:numPr>
        <w:spacing w:after="0" w:line="240" w:lineRule="auto"/>
        <w:ind w:left="0" w:firstLine="740"/>
        <w:contextualSpacing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sz w:val="26"/>
          <w:szCs w:val="26"/>
        </w:rPr>
        <w:t xml:space="preserve">информировать беременных женщин с сахарным диабетом в доступной </w:t>
      </w:r>
      <w:r w:rsidRPr="00012403">
        <w:rPr>
          <w:rFonts w:ascii="Liberation Serif" w:eastAsia="Times New Roman" w:hAnsi="Liberation Serif" w:cs="Liberation Serif"/>
          <w:sz w:val="26"/>
          <w:szCs w:val="26"/>
        </w:rPr>
        <w:br/>
        <w:t>и понятной форме о порядке обеспечения СНМГ;</w:t>
      </w:r>
    </w:p>
    <w:p w:rsidR="00012403" w:rsidRPr="00012403" w:rsidRDefault="00012403" w:rsidP="00012403">
      <w:pPr>
        <w:numPr>
          <w:ilvl w:val="0"/>
          <w:numId w:val="15"/>
        </w:numPr>
        <w:ind w:left="0" w:firstLine="740"/>
        <w:contextualSpacing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sz w:val="26"/>
          <w:szCs w:val="26"/>
        </w:rPr>
        <w:t>обеспечить ведение учета беременных женщин с сахарным диабетом, нуждающихся в СНМГ;</w:t>
      </w:r>
    </w:p>
    <w:p w:rsidR="00012403" w:rsidRPr="00012403" w:rsidRDefault="00012403" w:rsidP="00012403">
      <w:pPr>
        <w:numPr>
          <w:ilvl w:val="0"/>
          <w:numId w:val="15"/>
        </w:numPr>
        <w:spacing w:after="0" w:line="240" w:lineRule="auto"/>
        <w:ind w:left="0" w:firstLine="740"/>
        <w:contextualSpacing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hAnsi="Liberation Serif" w:cs="Liberation Serif"/>
          <w:sz w:val="26"/>
          <w:szCs w:val="26"/>
        </w:rPr>
        <w:t xml:space="preserve"> предоставить отчет о беременных женщинах с сахарным диабетом, обеспеченных СНМГ, в адрес главного внештатного специалиста-эндокринолога Министерства здравоохранения Свердловской области М.В. Кочергиной на электронный адрес: </w:t>
      </w:r>
      <w:r w:rsidRPr="00012403">
        <w:rPr>
          <w:rFonts w:ascii="Liberation Serif" w:hAnsi="Liberation Serif" w:cs="Liberation Serif"/>
          <w:sz w:val="26"/>
          <w:szCs w:val="26"/>
          <w:lang w:val="en-US"/>
        </w:rPr>
        <w:t>gkb</w:t>
      </w:r>
      <w:r w:rsidRPr="00012403">
        <w:rPr>
          <w:rFonts w:ascii="Liberation Serif" w:hAnsi="Liberation Serif" w:cs="Liberation Serif"/>
          <w:sz w:val="26"/>
          <w:szCs w:val="26"/>
        </w:rPr>
        <w:t>40_</w:t>
      </w:r>
      <w:r w:rsidRPr="00012403">
        <w:rPr>
          <w:rFonts w:ascii="Liberation Serif" w:hAnsi="Liberation Serif" w:cs="Liberation Serif"/>
          <w:sz w:val="26"/>
          <w:szCs w:val="26"/>
          <w:lang w:val="en-US"/>
        </w:rPr>
        <w:t>sd</w:t>
      </w:r>
      <w:r w:rsidRPr="00012403">
        <w:rPr>
          <w:rFonts w:ascii="Liberation Serif" w:hAnsi="Liberation Serif" w:cs="Liberation Serif"/>
          <w:sz w:val="26"/>
          <w:szCs w:val="26"/>
        </w:rPr>
        <w:t>@mis66.ru, в срок до 22.01.2025.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tabs>
          <w:tab w:val="left" w:pos="1303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Главным врачам государственных учреждений здравоохранения Свердловской области:</w:t>
      </w:r>
    </w:p>
    <w:p w:rsidR="00012403" w:rsidRPr="00012403" w:rsidRDefault="00012403" w:rsidP="00012403">
      <w:pPr>
        <w:widowControl w:val="0"/>
        <w:numPr>
          <w:ilvl w:val="0"/>
          <w:numId w:val="9"/>
        </w:numPr>
        <w:tabs>
          <w:tab w:val="left" w:pos="1303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обеспечить информирование беременных женщин с сахарным диабетом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в доступной и понятной форме о порядке обеспечения СНМГ;</w:t>
      </w:r>
    </w:p>
    <w:p w:rsidR="00012403" w:rsidRPr="00012403" w:rsidRDefault="00012403" w:rsidP="0001240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sz w:val="26"/>
          <w:szCs w:val="26"/>
        </w:rPr>
        <w:t>организовать работу по обеспечению беременных женщин с сахарным диабетом, проживающих в Свердловской области, СНМГ в соответствии с Порядком (приложение к настоящему приказу)</w:t>
      </w:r>
      <w:r w:rsidRPr="00012403">
        <w:rPr>
          <w:rFonts w:ascii="Liberation Serif" w:hAnsi="Liberation Serif" w:cs="Liberation Serif"/>
          <w:color w:val="000000"/>
          <w:sz w:val="26"/>
          <w:szCs w:val="26"/>
          <w:lang w:eastAsia="ru-RU" w:bidi="ru-RU"/>
        </w:rPr>
        <w:t>.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tabs>
          <w:tab w:val="left" w:pos="1070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sz w:val="26"/>
          <w:szCs w:val="26"/>
        </w:rPr>
        <w:t>Рекомендовать директору ФГБУ «Уральский научно-исследовательский институт охраны материнства и младенчества» Министерства здравоохранения Российской Федерации Ю.А. Семенову обеспечить проведение консультаций беременных женщин с сахарным диабетом для принятия решения о назначении СНМГ.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tabs>
          <w:tab w:val="left" w:pos="1070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Главному внештатному специалисту-эндокринологу Министерства здравоохранения Свердловской области М.В. Кочергиной:</w:t>
      </w:r>
    </w:p>
    <w:p w:rsidR="00012403" w:rsidRPr="00012403" w:rsidRDefault="00012403" w:rsidP="00012403">
      <w:pPr>
        <w:widowControl w:val="0"/>
        <w:numPr>
          <w:ilvl w:val="0"/>
          <w:numId w:val="16"/>
        </w:numPr>
        <w:tabs>
          <w:tab w:val="left" w:pos="1070"/>
        </w:tabs>
        <w:spacing w:after="0" w:line="240" w:lineRule="auto"/>
        <w:ind w:left="0"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осуществлять организационно-методическую помощь медицинским организациям по вопросам обеспечения СНМГ беременных женщин с сахарным диабетом;</w:t>
      </w:r>
    </w:p>
    <w:p w:rsidR="00012403" w:rsidRPr="00012403" w:rsidRDefault="00012403" w:rsidP="00012403">
      <w:pPr>
        <w:widowControl w:val="0"/>
        <w:numPr>
          <w:ilvl w:val="0"/>
          <w:numId w:val="16"/>
        </w:numPr>
        <w:tabs>
          <w:tab w:val="left" w:pos="1070"/>
        </w:tabs>
        <w:spacing w:after="0" w:line="240" w:lineRule="auto"/>
        <w:ind w:left="0"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обеспечить ведение единого регистра беременных женщин с сахарным диабетом, нуждающихся в СНМГ;</w:t>
      </w:r>
    </w:p>
    <w:p w:rsidR="00012403" w:rsidRPr="00012403" w:rsidRDefault="00012403" w:rsidP="00012403">
      <w:pPr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spacing w:after="0" w:line="240" w:lineRule="auto"/>
        <w:ind w:left="0"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обеспечить контроль за достижением значений результатов, установленных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в Соглашении между Министерством здравоохранения Российской Федерации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и Министерством здравоохранения Свердловской области о предоставлении субсидии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из федерального бюджета бюджету субъекта Российской Федерации в целях софинансирования расходных обязательств субъекта Российской Федерации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по финансовому обеспечению реализации мероприятий по обеспечению беременных женщин с сахарным диабетом, нуждающихся в СНМГ, в рамках федерального проекта «Борьба с сахарным диабетом» от 22.11.2024 № 056-09-2024-538 в срок до 31.12.2024;</w:t>
      </w:r>
    </w:p>
    <w:p w:rsidR="00012403" w:rsidRPr="00012403" w:rsidRDefault="00012403" w:rsidP="00012403">
      <w:pPr>
        <w:widowControl w:val="0"/>
        <w:numPr>
          <w:ilvl w:val="0"/>
          <w:numId w:val="16"/>
        </w:numPr>
        <w:tabs>
          <w:tab w:val="left" w:pos="1070"/>
        </w:tabs>
        <w:spacing w:after="0" w:line="240" w:lineRule="auto"/>
        <w:ind w:left="0"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представить в отдел организации медицинской помощи матерям и детям и отдел бухгалтерского учета и отчетности Министерства здравоохранения Свердловской области отчет о достижении значений результатов использования субсидии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и обязательствах, принятых в целях их достижения, в срок до 24.01.2025.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tabs>
          <w:tab w:val="left" w:pos="1221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Настоящий приказ направить для официального опубликования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на «Официальном интернет-портале правовой информации Свердловской области»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bidi="en-US"/>
        </w:rPr>
        <w:t>(</w:t>
      </w:r>
      <w:hyperlink r:id="rId8" w:history="1">
        <w:r w:rsidRPr="00012403">
          <w:rPr>
            <w:rFonts w:ascii="Liberation Serif" w:eastAsia="Times New Roman" w:hAnsi="Liberation Serif" w:cs="Liberation Serif"/>
            <w:color w:val="000000"/>
            <w:sz w:val="26"/>
            <w:szCs w:val="26"/>
            <w:lang w:val="en-US" w:bidi="en-US"/>
          </w:rPr>
          <w:t>www</w:t>
        </w:r>
        <w:r w:rsidRPr="00012403">
          <w:rPr>
            <w:rFonts w:ascii="Liberation Serif" w:eastAsia="Times New Roman" w:hAnsi="Liberation Serif" w:cs="Liberation Serif"/>
            <w:color w:val="000000"/>
            <w:sz w:val="26"/>
            <w:szCs w:val="26"/>
            <w:lang w:bidi="en-US"/>
          </w:rPr>
          <w:t>.</w:t>
        </w:r>
        <w:r w:rsidRPr="00012403">
          <w:rPr>
            <w:rFonts w:ascii="Liberation Serif" w:eastAsia="Times New Roman" w:hAnsi="Liberation Serif" w:cs="Liberation Serif"/>
            <w:color w:val="000000"/>
            <w:sz w:val="26"/>
            <w:szCs w:val="26"/>
            <w:lang w:val="en-US" w:bidi="en-US"/>
          </w:rPr>
          <w:t>pravo</w:t>
        </w:r>
        <w:r w:rsidRPr="00012403">
          <w:rPr>
            <w:rFonts w:ascii="Liberation Serif" w:eastAsia="Times New Roman" w:hAnsi="Liberation Serif" w:cs="Liberation Serif"/>
            <w:color w:val="000000"/>
            <w:sz w:val="26"/>
            <w:szCs w:val="26"/>
            <w:lang w:bidi="en-US"/>
          </w:rPr>
          <w:t>.</w:t>
        </w:r>
        <w:r w:rsidRPr="00012403">
          <w:rPr>
            <w:rFonts w:ascii="Liberation Serif" w:eastAsia="Times New Roman" w:hAnsi="Liberation Serif" w:cs="Liberation Serif"/>
            <w:color w:val="000000"/>
            <w:sz w:val="26"/>
            <w:szCs w:val="26"/>
            <w:lang w:val="en-US" w:bidi="en-US"/>
          </w:rPr>
          <w:t>gov</w:t>
        </w:r>
        <w:r w:rsidRPr="00012403">
          <w:rPr>
            <w:rFonts w:ascii="Liberation Serif" w:eastAsia="Times New Roman" w:hAnsi="Liberation Serif" w:cs="Liberation Serif"/>
            <w:color w:val="000000"/>
            <w:sz w:val="26"/>
            <w:szCs w:val="26"/>
            <w:lang w:bidi="en-US"/>
          </w:rPr>
          <w:t>66.</w:t>
        </w:r>
        <w:r w:rsidRPr="00012403">
          <w:rPr>
            <w:rFonts w:ascii="Liberation Serif" w:eastAsia="Times New Roman" w:hAnsi="Liberation Serif" w:cs="Liberation Serif"/>
            <w:color w:val="000000"/>
            <w:sz w:val="26"/>
            <w:szCs w:val="26"/>
            <w:lang w:val="en-US" w:bidi="en-US"/>
          </w:rPr>
          <w:t>ru</w:t>
        </w:r>
      </w:hyperlink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bidi="en-US"/>
        </w:rPr>
        <w:t xml:space="preserve">)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в течение десяти дней с момента подписания.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tabs>
          <w:tab w:val="left" w:pos="1038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012403" w:rsidRPr="00012403" w:rsidRDefault="00012403" w:rsidP="00012403">
      <w:pPr>
        <w:widowControl w:val="0"/>
        <w:numPr>
          <w:ilvl w:val="0"/>
          <w:numId w:val="7"/>
        </w:numPr>
        <w:tabs>
          <w:tab w:val="left" w:pos="1221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Контроль за исполнением настоящего приказа возложить на Заместителя Министра здравоохранения Свердловской области Е.А. Чадову.</w:t>
      </w: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ind w:firstLine="4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ind w:firstLine="4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6"/>
          <w:szCs w:val="26"/>
          <w:lang w:eastAsia="ru-RU"/>
        </w:rPr>
      </w:pPr>
      <w:r w:rsidRPr="00012403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Министр                                                                                                                        А.А. Карлов</w:t>
      </w:r>
    </w:p>
    <w:p w:rsidR="00012403" w:rsidRPr="00012403" w:rsidRDefault="00012403" w:rsidP="0001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6"/>
          <w:szCs w:val="26"/>
          <w:lang w:eastAsia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ind w:firstLine="4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ind w:firstLine="4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ind w:firstLine="4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ind w:firstLine="4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ind w:firstLine="4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221"/>
        </w:tabs>
        <w:spacing w:after="0" w:line="254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202613" w:rsidRDefault="00202613" w:rsidP="00012403">
      <w:pPr>
        <w:widowControl w:val="0"/>
        <w:spacing w:after="0" w:line="240" w:lineRule="auto"/>
        <w:ind w:left="6280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spacing w:after="0" w:line="240" w:lineRule="auto"/>
        <w:ind w:left="6280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Приложение к приказу Министерства здравоохранения Свердловской области</w:t>
      </w:r>
    </w:p>
    <w:p w:rsidR="00012403" w:rsidRPr="00012403" w:rsidRDefault="00012403" w:rsidP="00012403">
      <w:pPr>
        <w:widowControl w:val="0"/>
        <w:spacing w:after="0" w:line="240" w:lineRule="auto"/>
        <w:ind w:left="6280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от ________ №___________</w:t>
      </w:r>
    </w:p>
    <w:p w:rsidR="00012403" w:rsidRPr="00012403" w:rsidRDefault="00012403" w:rsidP="00012403">
      <w:pPr>
        <w:widowControl w:val="0"/>
        <w:spacing w:after="0" w:line="240" w:lineRule="auto"/>
        <w:ind w:left="6280"/>
        <w:rPr>
          <w:rFonts w:ascii="Liberation Serif" w:eastAsia="Times New Roman" w:hAnsi="Liberation Serif" w:cs="Liberation Serif"/>
          <w:color w:val="000000"/>
          <w:sz w:val="30"/>
          <w:szCs w:val="30"/>
          <w:lang w:eastAsia="ru-RU" w:bidi="ru-RU"/>
        </w:rPr>
      </w:pPr>
    </w:p>
    <w:p w:rsidR="00012403" w:rsidRPr="00012403" w:rsidRDefault="00012403" w:rsidP="00012403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Порядок</w:t>
      </w:r>
    </w:p>
    <w:p w:rsidR="00012403" w:rsidRPr="00012403" w:rsidRDefault="00012403" w:rsidP="00012403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 xml:space="preserve"> обеспечения системами непрерывного мониторинга глюкозы</w:t>
      </w:r>
    </w:p>
    <w:p w:rsidR="00012403" w:rsidRPr="00012403" w:rsidRDefault="00012403" w:rsidP="00012403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беременных женщин с сахарным диабетом,</w:t>
      </w:r>
      <w:r w:rsidR="00FC516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012403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проживающих в Свердловской области</w:t>
      </w:r>
    </w:p>
    <w:p w:rsidR="00012403" w:rsidRPr="00012403" w:rsidRDefault="00012403" w:rsidP="00012403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widowControl w:val="0"/>
        <w:numPr>
          <w:ilvl w:val="0"/>
          <w:numId w:val="11"/>
        </w:numPr>
        <w:tabs>
          <w:tab w:val="left" w:pos="1046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Настоящий порядок определяет правила обеспечения беременных женщин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с сахарным диабетом системами непрерывного мониторинга глюкозы (далее - СНМГ).</w:t>
      </w:r>
    </w:p>
    <w:p w:rsidR="00012403" w:rsidRPr="00012403" w:rsidRDefault="00012403" w:rsidP="00012403">
      <w:pPr>
        <w:widowControl w:val="0"/>
        <w:numPr>
          <w:ilvl w:val="0"/>
          <w:numId w:val="18"/>
        </w:numPr>
        <w:tabs>
          <w:tab w:val="left" w:pos="1046"/>
        </w:tabs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Беременные женщины с установленным гестационным сахарным диабетом, сахарным диабетом 1 и 2 типа:</w:t>
      </w:r>
    </w:p>
    <w:p w:rsidR="00012403" w:rsidRPr="00012403" w:rsidRDefault="00012403" w:rsidP="00012403">
      <w:pPr>
        <w:widowControl w:val="0"/>
        <w:numPr>
          <w:ilvl w:val="0"/>
          <w:numId w:val="12"/>
        </w:numPr>
        <w:tabs>
          <w:tab w:val="left" w:pos="1066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подлежат наблюдению в соответствии с приказами Министерства здравоохранения Свердловской области: от 13.12.2023 № 2939-п «О совершенствовании организации амбулаторной помощи для беременных женщин на территории Свердловской области», от 19.12.2023 № 2989-п «О совершенствовании организации медицинской помощи беременным женщинам и родильницам с экстрагенитальной патологией на территории Свердловской области»;</w:t>
      </w:r>
    </w:p>
    <w:p w:rsidR="00012403" w:rsidRPr="00012403" w:rsidRDefault="00012403" w:rsidP="00012403">
      <w:pPr>
        <w:widowControl w:val="0"/>
        <w:numPr>
          <w:ilvl w:val="0"/>
          <w:numId w:val="12"/>
        </w:numPr>
        <w:tabs>
          <w:tab w:val="left" w:pos="106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по вопросу назначения СНМГ направляются на консультацию эндокринолога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(в очном режиме или режиме телемедицинских консультаций);</w:t>
      </w:r>
    </w:p>
    <w:p w:rsidR="00012403" w:rsidRPr="00012403" w:rsidRDefault="00621169" w:rsidP="00012403">
      <w:pPr>
        <w:widowControl w:val="0"/>
        <w:numPr>
          <w:ilvl w:val="0"/>
          <w:numId w:val="12"/>
        </w:numPr>
        <w:tabs>
          <w:tab w:val="left" w:pos="1062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решение</w:t>
      </w:r>
      <w:r w:rsidR="00012403"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о назначении СНМГ беременной женщине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оформляется врачебной комиссией территориальной женской консультации</w:t>
      </w:r>
      <w:r w:rsidR="00012403"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, информация вносится в АИС «Реги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ональный акушерский мониторинг» в следующем объеме: информированое добровольное согласие на использование СНМГ, протокол врачебной комиссии </w:t>
      </w:r>
      <w:r w:rsidR="0020261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 назначении СНМГ, непрерывный мониторинг глюкозы</w:t>
      </w:r>
      <w:r w:rsidR="00012403"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;</w:t>
      </w:r>
    </w:p>
    <w:p w:rsidR="00012403" w:rsidRPr="00012403" w:rsidRDefault="00012403" w:rsidP="00012403">
      <w:pPr>
        <w:widowControl w:val="0"/>
        <w:numPr>
          <w:ilvl w:val="0"/>
          <w:numId w:val="12"/>
        </w:numPr>
        <w:tabs>
          <w:tab w:val="left" w:pos="1052"/>
        </w:tabs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режим выдачи СНМГ (ежемесячно/ежеквартально) определяется лечащим врачом (или эндокринологом) индивидуально, на основании анализа стандартных или онлайн-форм отчетов по непрерывному мониторированию глюкозы, предоставляемых пациентом на очном приеме.</w:t>
      </w:r>
    </w:p>
    <w:p w:rsidR="00012403" w:rsidRPr="00012403" w:rsidRDefault="00012403" w:rsidP="00012403">
      <w:pPr>
        <w:widowControl w:val="0"/>
        <w:numPr>
          <w:ilvl w:val="0"/>
          <w:numId w:val="18"/>
        </w:numPr>
        <w:shd w:val="clear" w:color="auto" w:fill="FFFFFF"/>
        <w:tabs>
          <w:tab w:val="left" w:pos="1120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iCs/>
          <w:color w:val="000000"/>
          <w:sz w:val="25"/>
          <w:szCs w:val="25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Выдача СНМГ осуществляется в ГАУЗ СО «Областная детская клиническая больница»,</w:t>
      </w:r>
      <w:r w:rsidRPr="000124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ГАУЗ СО «Городская клиническая больница №40 город Екатеринбург», ГАУЗ СО «Городская больница город Первоуральск», ГАУЗ СО «Детская городская больница город Каменск-Уральский», ГАУЗ СО «Демидовская городская больница», ГАУЗ СО «Краснотурьинская городская больница», ГАУЗ СО «Ирбитская центральная городская больница», ГАУЗ СО «Городская больница город Асбест»,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</w:r>
      <w:r w:rsidRPr="00012403">
        <w:rPr>
          <w:rFonts w:ascii="Liberation Serif" w:eastAsia="Times New Roman" w:hAnsi="Liberation Serif" w:cs="Liberation Serif"/>
          <w:bCs/>
          <w:iCs/>
          <w:color w:val="000000"/>
          <w:sz w:val="25"/>
          <w:szCs w:val="25"/>
          <w:lang w:eastAsia="ru-RU" w:bidi="ru-RU"/>
        </w:rPr>
        <w:t>ГБУЗ СО «Екатеринбургский клинический перинатальный центр», ГАУЗ «Серовская городская больница», ГАУЗ СО «Алапаевская городская больница»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согласно территориальному прикреплению в следующем порядке (приложение №1 к Порядку):</w:t>
      </w:r>
    </w:p>
    <w:p w:rsidR="00012403" w:rsidRPr="00012403" w:rsidRDefault="00012403" w:rsidP="00012403">
      <w:pPr>
        <w:widowControl w:val="0"/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для выдачи СНМГ беременные женщины предъявляют следующие документы: </w:t>
      </w:r>
    </w:p>
    <w:p w:rsidR="00012403" w:rsidRPr="00012403" w:rsidRDefault="00012403" w:rsidP="00012403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документ, удостоверяющий личность; </w:t>
      </w:r>
    </w:p>
    <w:p w:rsidR="00012403" w:rsidRPr="00012403" w:rsidRDefault="00012403" w:rsidP="00012403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документ, содержащий сведения о страховом номере индивидуального лицевого счета в системе обязательного пенсионного страхования (далее – СНИЛС) (страховое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учета);</w:t>
      </w:r>
    </w:p>
    <w:p w:rsidR="00012403" w:rsidRPr="00012403" w:rsidRDefault="00012403" w:rsidP="00012403">
      <w:pPr>
        <w:widowControl w:val="0"/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согласие на обработку персональных данных, включающее в том числе согласие на сбор, систематизацию, накопление, хранение, обновление, изменение, использование, обезличивание, блокирование и уничтожение персональных данных Фондом пенсионного и социального страхования Российской Федерации;</w:t>
      </w:r>
    </w:p>
    <w:p w:rsidR="00012403" w:rsidRPr="00012403" w:rsidRDefault="00012403" w:rsidP="00012403">
      <w:pPr>
        <w:widowControl w:val="0"/>
        <w:spacing w:after="0" w:line="240" w:lineRule="auto"/>
        <w:ind w:firstLine="74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решение врачебной комиссии о назначении СНМГ;</w:t>
      </w:r>
    </w:p>
    <w:p w:rsidR="00012403" w:rsidRPr="00012403" w:rsidRDefault="00012403" w:rsidP="00012403">
      <w:pPr>
        <w:widowControl w:val="0"/>
        <w:numPr>
          <w:ilvl w:val="0"/>
          <w:numId w:val="13"/>
        </w:numPr>
        <w:tabs>
          <w:tab w:val="left" w:pos="10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выдачу СНМГ осуществляет материально-ответственное лицо, установленное приказом главного врача медицинской организации, на основании заключения врачебной комиссии, в котором указаны расчетная потребность в датчиках/сенсорах для НМГ (форма выпуска, производитель) и планируемый период их использования;</w:t>
      </w:r>
    </w:p>
    <w:p w:rsidR="00012403" w:rsidRPr="00012403" w:rsidRDefault="00012403" w:rsidP="00012403">
      <w:pPr>
        <w:widowControl w:val="0"/>
        <w:tabs>
          <w:tab w:val="left" w:pos="1062"/>
        </w:tabs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3) факт выдачи СНМГ фиксируется в отдельной пронумерованной, прошнурованной и опечатанной книге складского учета на основании акта приема-передачи с указанием количества СНМГ, паспортных данных и места жительства получателя; информация по выданным беременным женщинам СНМГ (в соответствии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с формой, утвержденной приложением №2 к Порядку) передается в ГАУЗ СО «Городская клиническая больница № 40 город Екатеринбург» по электронной почте</w:t>
      </w:r>
      <w:r w:rsidRPr="00012403">
        <w:rPr>
          <w:rFonts w:ascii="Liberation Serif" w:hAnsi="Liberation Serif" w:cs="Liberation Serif"/>
          <w:sz w:val="25"/>
          <w:szCs w:val="25"/>
        </w:rPr>
        <w:t xml:space="preserve">: </w:t>
      </w:r>
      <w:r w:rsidRPr="00012403">
        <w:rPr>
          <w:rFonts w:ascii="Liberation Serif" w:hAnsi="Liberation Serif" w:cs="Liberation Serif"/>
          <w:sz w:val="25"/>
          <w:szCs w:val="25"/>
          <w:lang w:val="en-US"/>
        </w:rPr>
        <w:t>gkb</w:t>
      </w:r>
      <w:r w:rsidRPr="00012403">
        <w:rPr>
          <w:rFonts w:ascii="Liberation Serif" w:hAnsi="Liberation Serif" w:cs="Liberation Serif"/>
          <w:sz w:val="25"/>
          <w:szCs w:val="25"/>
        </w:rPr>
        <w:t>40_</w:t>
      </w:r>
      <w:r w:rsidRPr="00012403">
        <w:rPr>
          <w:rFonts w:ascii="Liberation Serif" w:hAnsi="Liberation Serif" w:cs="Liberation Serif"/>
          <w:sz w:val="25"/>
          <w:szCs w:val="25"/>
          <w:lang w:val="en-US"/>
        </w:rPr>
        <w:t>sd</w:t>
      </w:r>
      <w:r w:rsidRPr="00012403">
        <w:rPr>
          <w:rFonts w:ascii="Liberation Serif" w:hAnsi="Liberation Serif" w:cs="Liberation Serif"/>
          <w:sz w:val="25"/>
          <w:szCs w:val="25"/>
        </w:rPr>
        <w:t>@miss66.ru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для внесения в регистр беременных женщин, нуждающихся в выдаче СНМГ;</w:t>
      </w:r>
    </w:p>
    <w:p w:rsidR="00012403" w:rsidRPr="00012403" w:rsidRDefault="00012403" w:rsidP="00012403">
      <w:pPr>
        <w:widowControl w:val="0"/>
        <w:numPr>
          <w:ilvl w:val="0"/>
          <w:numId w:val="20"/>
        </w:numPr>
        <w:tabs>
          <w:tab w:val="left" w:pos="10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материально-ответственное лицо предоставляет в бухгалтерию медицинской организации отчет формы 2-МЗ за выданные товарно-материальные ценности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до 22.01.2025;</w:t>
      </w:r>
    </w:p>
    <w:p w:rsidR="00012403" w:rsidRPr="00012403" w:rsidRDefault="00012403" w:rsidP="00012403">
      <w:pPr>
        <w:widowControl w:val="0"/>
        <w:numPr>
          <w:ilvl w:val="0"/>
          <w:numId w:val="20"/>
        </w:numPr>
        <w:tabs>
          <w:tab w:val="left" w:pos="10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списание СНМГ осуществляется на основании акта приема-передачи СНМГ, переданных получателю в соответствии с требованиями пункта 37 Инструкции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по применению Плана счетов бухгалтерского учета автономных учреждений, утвержденной приказом Министерства финансов Российской Федерации от 23.12.2010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№ 183н «Об утверждении Плана счетов бухгалтерского учета автономных учреждений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 xml:space="preserve">и Инструкции по его применению», разделом 2 Методических рекомендаций </w:t>
      </w: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  <w:t>по применению федерального стандарта бухгалтерского учета для организаций государственного сектора «Запасы» (письмо Министерства финансов Российской Федерации от 1 августа 2019 года № 02-07-07/58075);</w:t>
      </w:r>
    </w:p>
    <w:p w:rsidR="00012403" w:rsidRPr="00012403" w:rsidRDefault="00012403" w:rsidP="00012403">
      <w:pPr>
        <w:widowControl w:val="0"/>
        <w:numPr>
          <w:ilvl w:val="0"/>
          <w:numId w:val="20"/>
        </w:numPr>
        <w:tabs>
          <w:tab w:val="left" w:pos="10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медицинская организация, выдавшая СНМГ, в срок до 22.01.2025 предоставляет отчет о количестве списанных СНМГ главному внештатному специалисту-эндокринологу Министерства здравоохранения Свердловской области М.В. Кочергиной для формирования единого отчета в Министерство здравоохранения Свердловской области.</w:t>
      </w: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202613" w:rsidRDefault="00202613" w:rsidP="0001240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Приложение</w:t>
      </w:r>
      <w:r w:rsidRPr="00012403">
        <w:rPr>
          <w:rFonts w:ascii="Liberation Serif" w:hAnsi="Liberation Serif" w:cs="Liberation Serif"/>
          <w:sz w:val="24"/>
          <w:szCs w:val="24"/>
        </w:rPr>
        <w:t xml:space="preserve"> № 1к </w:t>
      </w:r>
      <w:r w:rsidRPr="0001240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Порядку</w:t>
      </w: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обеспечения системами непрерывного </w:t>
      </w: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мониторинга глюкозы беременных </w:t>
      </w: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женщин с сахарным диабетом, </w:t>
      </w:r>
    </w:p>
    <w:p w:rsidR="00012403" w:rsidRPr="00202613" w:rsidRDefault="00012403" w:rsidP="00202613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01240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проживающих в Свердловской области</w:t>
      </w:r>
    </w:p>
    <w:p w:rsidR="00012403" w:rsidRPr="00012403" w:rsidRDefault="00012403" w:rsidP="00012403">
      <w:pPr>
        <w:widowControl w:val="0"/>
        <w:tabs>
          <w:tab w:val="left" w:pos="1092"/>
        </w:tabs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012403" w:rsidRPr="00012403" w:rsidRDefault="00012403" w:rsidP="00012403">
      <w:pPr>
        <w:suppressAutoHyphens/>
        <w:spacing w:after="160" w:line="252" w:lineRule="auto"/>
        <w:jc w:val="center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012403">
        <w:rPr>
          <w:rFonts w:ascii="Liberation Serif" w:eastAsia="Calibri" w:hAnsi="Liberation Serif" w:cs="Liberation Serif"/>
          <w:b/>
          <w:bCs/>
          <w:sz w:val="28"/>
          <w:szCs w:val="28"/>
          <w:lang w:eastAsia="zh-CN"/>
        </w:rPr>
        <w:t xml:space="preserve">Территориальное прикрепление беременных женщин за медицинскими организациями, осуществляющими выдачу </w:t>
      </w:r>
      <w:r w:rsidR="00FC5164">
        <w:rPr>
          <w:rFonts w:ascii="Liberation Serif" w:eastAsia="Calibri" w:hAnsi="Liberation Serif" w:cs="Liberation Serif"/>
          <w:b/>
          <w:bCs/>
          <w:sz w:val="28"/>
          <w:szCs w:val="28"/>
          <w:lang w:eastAsia="zh-CN"/>
        </w:rPr>
        <w:t>систем</w:t>
      </w:r>
      <w:r w:rsidR="00FC5164" w:rsidRPr="00FC5164">
        <w:rPr>
          <w:rFonts w:ascii="Liberation Serif" w:eastAsia="Calibri" w:hAnsi="Liberation Serif" w:cs="Liberation Serif"/>
          <w:b/>
          <w:bCs/>
          <w:sz w:val="28"/>
          <w:szCs w:val="28"/>
          <w:lang w:eastAsia="zh-CN"/>
        </w:rPr>
        <w:t xml:space="preserve"> непрерывного мониторинга глюкозы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935"/>
        <w:gridCol w:w="3200"/>
        <w:gridCol w:w="1683"/>
      </w:tblGrid>
      <w:tr w:rsidR="00012403" w:rsidRPr="00621169" w:rsidTr="00621169">
        <w:trPr>
          <w:trHeight w:val="941"/>
        </w:trPr>
        <w:tc>
          <w:tcPr>
            <w:tcW w:w="241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Округа Свердловской области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Наименование МО /</w:t>
            </w:r>
          </w:p>
          <w:p w:rsidR="00012403" w:rsidRPr="00621169" w:rsidRDefault="00012403" w:rsidP="00012403">
            <w:pPr>
              <w:suppressAutoHyphens/>
              <w:spacing w:after="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Количество пациентов,</w:t>
            </w:r>
          </w:p>
          <w:p w:rsidR="00012403" w:rsidRPr="00621169" w:rsidRDefault="00012403" w:rsidP="00012403">
            <w:pPr>
              <w:suppressAutoHyphens/>
              <w:spacing w:after="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Подлежащих</w:t>
            </w:r>
          </w:p>
          <w:p w:rsidR="00012403" w:rsidRPr="00621169" w:rsidRDefault="00012403" w:rsidP="00012403">
            <w:pPr>
              <w:suppressAutoHyphens/>
              <w:spacing w:after="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Обеспечению СНМГ в</w:t>
            </w:r>
          </w:p>
          <w:p w:rsidR="00012403" w:rsidRPr="00621169" w:rsidRDefault="00012403" w:rsidP="00012403">
            <w:pPr>
              <w:suppressAutoHyphens/>
              <w:spacing w:after="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2024 году (не мее)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Медицинские организации, закрепленные за центрами</w:t>
            </w:r>
          </w:p>
        </w:tc>
      </w:tr>
      <w:tr w:rsidR="00012403" w:rsidRPr="00621169" w:rsidTr="00621169">
        <w:trPr>
          <w:trHeight w:val="440"/>
        </w:trPr>
        <w:tc>
          <w:tcPr>
            <w:tcW w:w="241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</w:tr>
      <w:tr w:rsidR="00012403" w:rsidRPr="00621169" w:rsidTr="00621169">
        <w:trPr>
          <w:trHeight w:val="2238"/>
        </w:trPr>
        <w:tc>
          <w:tcPr>
            <w:tcW w:w="2411" w:type="dxa"/>
            <w:vMerge w:val="restart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Восточный управленческий округ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«Алапаевская ГБ» / 20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«Алапаевская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«Алапаевская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«Махневская районная больница»»</w:t>
            </w:r>
          </w:p>
        </w:tc>
      </w:tr>
      <w:tr w:rsidR="00012403" w:rsidRPr="00621169" w:rsidTr="00621169"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«Ирбитская центральная городская больница» / 35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«Ирбитская центральная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«Пышминская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ГАУЗ СО «Туринская центральная районная больница имени </w:t>
            </w: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br/>
              <w:t>О.Д. Зубова»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«Тавдинская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«Слободо-Туринская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«Байкаловская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«Талицкая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«Тугулымская центральная районная больница</w:t>
            </w:r>
          </w:p>
        </w:tc>
      </w:tr>
      <w:tr w:rsidR="00012403" w:rsidRPr="00621169" w:rsidTr="00621169">
        <w:tc>
          <w:tcPr>
            <w:tcW w:w="2411" w:type="dxa"/>
            <w:vMerge w:val="restart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Южный управленческий округ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«Детская городская больница город Каменск-Уральский» / 45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«Детская городская больница город Каменск-Уральский»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«Богдановичская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«Камышловская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«Каменская центральная районная больница»</w:t>
            </w:r>
          </w:p>
        </w:tc>
      </w:tr>
      <w:tr w:rsidR="00012403" w:rsidRPr="00621169" w:rsidTr="00621169"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больница город Асбест»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/ 20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больница город Асбест»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«Белоярская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«Сухоложская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ФБУЗ МСЧ №32 ФМБА России</w:t>
            </w:r>
          </w:p>
        </w:tc>
      </w:tr>
      <w:tr w:rsidR="00012403" w:rsidRPr="00621169" w:rsidTr="00621169">
        <w:tc>
          <w:tcPr>
            <w:tcW w:w="241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Горнозаводской управленческий округ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«Демидовская городская больница» / 45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«Демидовская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«Городская больница №1 город Нижний Тагил»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больница №4 город Нижний Тагил»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«Невьянская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больница ЗАТО Свободный»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больница город Верхний Тагил»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«Кировградская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«Верхнесалдинская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«Нижнесалдинская центральная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«Горноуральская районная поликлиника»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«Центральная городская больница город Верхняя Тура»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«Нижнетуринская центральная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«Центральная районная больница город Кушва»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«Качканарская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«Верх-Нейвинская городская поликлиника»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ФГБУЗ МСЧ № 121 ФМБА России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ФГБУЗ ЦМСЧ № 31 ФМБА России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ФГБУЗ ЦМСЧ № 91 ФМБА России</w:t>
            </w:r>
          </w:p>
        </w:tc>
      </w:tr>
      <w:tr w:rsidR="00012403" w:rsidRPr="00621169" w:rsidTr="00621169">
        <w:tc>
          <w:tcPr>
            <w:tcW w:w="2411" w:type="dxa"/>
            <w:vMerge w:val="restart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Северный управленческий округ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«Краснотурьинская городская больница» / 30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«Краснотурьинская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«Карпинская центральная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«Ивдельская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«Волчанская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«Североуральская центральная городская больница»</w:t>
            </w:r>
          </w:p>
        </w:tc>
      </w:tr>
      <w:tr w:rsidR="00012403" w:rsidRPr="00621169" w:rsidTr="00621169"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«Серовская городская больница» / 35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«Серовская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«Центральная районная больница Верхотурского района»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«Новолялинская районная больница»</w:t>
            </w:r>
          </w:p>
        </w:tc>
      </w:tr>
      <w:tr w:rsidR="00012403" w:rsidRPr="00621169" w:rsidTr="00621169">
        <w:tc>
          <w:tcPr>
            <w:tcW w:w="241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Западный управленческий округ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больница город Первоуральск» / 35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больница город Первоуральск»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«Ревдинская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«Дегтярская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«Бисертская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«Нижнесергинская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«Шалинская центральная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«Ачитская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«Артинская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«Красноуфимская районная больница»</w:t>
            </w:r>
          </w:p>
        </w:tc>
      </w:tr>
      <w:tr w:rsidR="00012403" w:rsidRPr="00621169" w:rsidTr="00621169">
        <w:tc>
          <w:tcPr>
            <w:tcW w:w="241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Вне округа</w:t>
            </w: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«Областная детская клиническая больница» / 65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«Полевская центральная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«Арамильская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«Березовская центральная городская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«Сысертская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«Режевская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«Артемовская центральная районная больница»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«Верхнепышминская центральная городская больница имени П.Д. Бородина»</w:t>
            </w:r>
          </w:p>
        </w:tc>
      </w:tr>
      <w:tr w:rsidR="00012403" w:rsidRPr="00621169" w:rsidTr="00621169">
        <w:trPr>
          <w:trHeight w:val="473"/>
        </w:trPr>
        <w:tc>
          <w:tcPr>
            <w:tcW w:w="2411" w:type="dxa"/>
            <w:vMerge w:val="restart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Екатеринбург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ГАУЗ СО «Городская клиническая больница </w:t>
            </w: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br/>
              <w:t>№ 40 город Екатеринбург» / 220</w:t>
            </w:r>
          </w:p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ФГБУ «Уральский научно-исследовательский институт охраны материнства и младенчества» Министерства здравоохранения Российской Федерации</w:t>
            </w:r>
          </w:p>
        </w:tc>
      </w:tr>
      <w:tr w:rsidR="00012403" w:rsidRPr="00621169" w:rsidTr="00621169">
        <w:trPr>
          <w:trHeight w:val="1569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621169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Медицинская организация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Число пациенток</w:t>
            </w:r>
            <w:r w:rsidR="00621169"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подлежащих обеспечению</w:t>
            </w:r>
          </w:p>
        </w:tc>
      </w:tr>
      <w:tr w:rsidR="00621169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621169" w:rsidRPr="00621169" w:rsidRDefault="00621169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1169" w:rsidRPr="00621169" w:rsidRDefault="00621169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621169" w:rsidRPr="00621169" w:rsidRDefault="00621169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552" w:type="dxa"/>
            <w:shd w:val="clear" w:color="auto" w:fill="auto"/>
          </w:tcPr>
          <w:p w:rsidR="00621169" w:rsidRPr="00621169" w:rsidRDefault="00621169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СНМГ в 2024 году (не менее)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30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«Центральная городская больница №2 им. А.А. Миславского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20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«Центральная городская больница № 3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20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30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ГБУЗ СО «Центральная городская больница №7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20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«Городская клиническая больница №14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35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«Центральная городская больница №20 город Екатеринбург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35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«Центральная городская клиническая больница №23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15</w:t>
            </w:r>
          </w:p>
        </w:tc>
      </w:tr>
      <w:tr w:rsidR="00012403" w:rsidRPr="00621169" w:rsidTr="00621169">
        <w:trPr>
          <w:trHeight w:val="60"/>
        </w:trPr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«Центральная городская клиническая больница №24 город Екатеринбург»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15</w:t>
            </w:r>
          </w:p>
        </w:tc>
      </w:tr>
      <w:tr w:rsidR="00012403" w:rsidRPr="00621169" w:rsidTr="00621169">
        <w:tc>
          <w:tcPr>
            <w:tcW w:w="2411" w:type="dxa"/>
            <w:vMerge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«Екатеринбургский клинический перинатальный центр»</w:t>
            </w:r>
          </w:p>
        </w:tc>
        <w:tc>
          <w:tcPr>
            <w:tcW w:w="3261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ГАУЗ СО «Екатеринбургский клинический перинатальный центр»</w:t>
            </w:r>
          </w:p>
        </w:tc>
        <w:tc>
          <w:tcPr>
            <w:tcW w:w="1552" w:type="dxa"/>
            <w:shd w:val="clear" w:color="auto" w:fill="auto"/>
          </w:tcPr>
          <w:p w:rsidR="00012403" w:rsidRPr="00621169" w:rsidRDefault="00012403" w:rsidP="00012403">
            <w:pPr>
              <w:suppressAutoHyphens/>
              <w:spacing w:after="160" w:line="252" w:lineRule="auto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21169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108</w:t>
            </w:r>
          </w:p>
        </w:tc>
      </w:tr>
    </w:tbl>
    <w:p w:rsidR="00D43B7B" w:rsidRDefault="00D43B7B" w:rsidP="00012403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8717D5" w:rsidRPr="00D43B7B" w:rsidRDefault="008717D5" w:rsidP="008717D5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Приложение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 </w:t>
      </w:r>
      <w:r w:rsidR="003E0753">
        <w:rPr>
          <w:rFonts w:ascii="Liberation Serif" w:hAnsi="Liberation Serif" w:cs="Liberation Serif"/>
          <w:sz w:val="24"/>
          <w:szCs w:val="24"/>
        </w:rPr>
        <w:t xml:space="preserve">№ 2 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к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Порядку</w:t>
      </w:r>
    </w:p>
    <w:p w:rsidR="008717D5" w:rsidRDefault="008717D5" w:rsidP="008717D5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обеспечения системами непрерывного </w:t>
      </w:r>
    </w:p>
    <w:p w:rsidR="008717D5" w:rsidRDefault="008717D5" w:rsidP="008717D5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мониторинга глюкозы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беременных </w:t>
      </w:r>
    </w:p>
    <w:p w:rsidR="008717D5" w:rsidRDefault="008717D5" w:rsidP="008717D5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женщин с сахарным диабетом, </w:t>
      </w:r>
    </w:p>
    <w:p w:rsidR="008717D5" w:rsidRPr="00D43B7B" w:rsidRDefault="008717D5" w:rsidP="008717D5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проживающих в Свердловской области</w:t>
      </w:r>
    </w:p>
    <w:p w:rsidR="008717D5" w:rsidRDefault="008717D5" w:rsidP="006019ED">
      <w:pPr>
        <w:widowControl w:val="0"/>
        <w:spacing w:after="0" w:line="240" w:lineRule="auto"/>
        <w:ind w:left="6280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C23D51" w:rsidRDefault="008717D5" w:rsidP="008717D5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Форма отчета о пациентах с установленной </w:t>
      </w:r>
      <w:r w:rsidR="00FC51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системы</w:t>
      </w:r>
      <w:r w:rsidR="00FC5164" w:rsidRPr="00FC51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непрерывного мониторинга глюкозы</w:t>
      </w:r>
    </w:p>
    <w:p w:rsidR="008717D5" w:rsidRPr="008717D5" w:rsidRDefault="008717D5" w:rsidP="008717D5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tbl>
      <w:tblPr>
        <w:tblStyle w:val="a7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5"/>
        <w:gridCol w:w="991"/>
        <w:gridCol w:w="1478"/>
        <w:gridCol w:w="1867"/>
        <w:gridCol w:w="1081"/>
        <w:gridCol w:w="1064"/>
        <w:gridCol w:w="1390"/>
        <w:gridCol w:w="1342"/>
      </w:tblGrid>
      <w:tr w:rsidR="003D5997" w:rsidTr="003D5997">
        <w:tc>
          <w:tcPr>
            <w:tcW w:w="705" w:type="dxa"/>
          </w:tcPr>
          <w:p w:rsidR="00C23D51" w:rsidRPr="001A75B7" w:rsidRDefault="00C23D51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991" w:type="dxa"/>
          </w:tcPr>
          <w:p w:rsidR="00C23D51" w:rsidRPr="001A75B7" w:rsidRDefault="00C23D51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ФИО</w:t>
            </w:r>
          </w:p>
        </w:tc>
        <w:tc>
          <w:tcPr>
            <w:tcW w:w="1478" w:type="dxa"/>
          </w:tcPr>
          <w:p w:rsidR="00C23D51" w:rsidRPr="001A75B7" w:rsidRDefault="00C23D51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Адрес проживания</w:t>
            </w:r>
          </w:p>
        </w:tc>
        <w:tc>
          <w:tcPr>
            <w:tcW w:w="1867" w:type="dxa"/>
          </w:tcPr>
          <w:p w:rsidR="003D5997" w:rsidRPr="001A75B7" w:rsidRDefault="003D5997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Территориальная</w:t>
            </w:r>
          </w:p>
          <w:p w:rsidR="00C23D51" w:rsidRPr="001A75B7" w:rsidRDefault="00C23D51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поликлиника</w:t>
            </w:r>
          </w:p>
        </w:tc>
        <w:tc>
          <w:tcPr>
            <w:tcW w:w="1081" w:type="dxa"/>
          </w:tcPr>
          <w:p w:rsidR="00C23D51" w:rsidRPr="001A75B7" w:rsidRDefault="00C23D51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Срок гестации</w:t>
            </w:r>
          </w:p>
        </w:tc>
        <w:tc>
          <w:tcPr>
            <w:tcW w:w="1064" w:type="dxa"/>
          </w:tcPr>
          <w:p w:rsidR="00C23D51" w:rsidRPr="001A75B7" w:rsidRDefault="00C23D51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Диагноз (О24.0, О24.1, О24.4)</w:t>
            </w:r>
          </w:p>
        </w:tc>
        <w:tc>
          <w:tcPr>
            <w:tcW w:w="1390" w:type="dxa"/>
          </w:tcPr>
          <w:p w:rsidR="008717D5" w:rsidRDefault="008717D5" w:rsidP="00C23D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МО, выдавшее</w:t>
            </w:r>
          </w:p>
          <w:p w:rsidR="00C23D51" w:rsidRPr="001A75B7" w:rsidRDefault="0018485A" w:rsidP="00C23D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СНМГ</w:t>
            </w:r>
          </w:p>
        </w:tc>
        <w:tc>
          <w:tcPr>
            <w:tcW w:w="1342" w:type="dxa"/>
          </w:tcPr>
          <w:p w:rsidR="00C23D51" w:rsidRPr="001A75B7" w:rsidRDefault="00C23D51" w:rsidP="00C23D51">
            <w:pPr>
              <w:rPr>
                <w:rFonts w:ascii="Liberation Serif" w:hAnsi="Liberation Serif" w:cs="Liberation Serif"/>
              </w:rPr>
            </w:pPr>
            <w:r w:rsidRPr="001A75B7">
              <w:rPr>
                <w:rFonts w:ascii="Liberation Serif" w:hAnsi="Liberation Serif" w:cs="Liberation Serif"/>
              </w:rPr>
              <w:t>Количество выданных СНМГ</w:t>
            </w:r>
          </w:p>
        </w:tc>
      </w:tr>
      <w:tr w:rsidR="003D5997" w:rsidTr="003D5997">
        <w:tc>
          <w:tcPr>
            <w:tcW w:w="705" w:type="dxa"/>
          </w:tcPr>
          <w:p w:rsidR="00C23D51" w:rsidRDefault="00C23D51" w:rsidP="00C23D51"/>
        </w:tc>
        <w:tc>
          <w:tcPr>
            <w:tcW w:w="991" w:type="dxa"/>
          </w:tcPr>
          <w:p w:rsidR="00C23D51" w:rsidRDefault="00C23D51" w:rsidP="00C23D51"/>
        </w:tc>
        <w:tc>
          <w:tcPr>
            <w:tcW w:w="1478" w:type="dxa"/>
          </w:tcPr>
          <w:p w:rsidR="00C23D51" w:rsidRDefault="00C23D51" w:rsidP="00C23D51"/>
        </w:tc>
        <w:tc>
          <w:tcPr>
            <w:tcW w:w="1867" w:type="dxa"/>
          </w:tcPr>
          <w:p w:rsidR="00C23D51" w:rsidRDefault="00C23D51" w:rsidP="00C23D51"/>
        </w:tc>
        <w:tc>
          <w:tcPr>
            <w:tcW w:w="1081" w:type="dxa"/>
          </w:tcPr>
          <w:p w:rsidR="00C23D51" w:rsidRDefault="00C23D51" w:rsidP="00C23D51"/>
        </w:tc>
        <w:tc>
          <w:tcPr>
            <w:tcW w:w="1064" w:type="dxa"/>
          </w:tcPr>
          <w:p w:rsidR="00C23D51" w:rsidRDefault="00C23D51" w:rsidP="00C23D51"/>
        </w:tc>
        <w:tc>
          <w:tcPr>
            <w:tcW w:w="1390" w:type="dxa"/>
          </w:tcPr>
          <w:p w:rsidR="00C23D51" w:rsidRDefault="00C23D51" w:rsidP="00C23D51"/>
        </w:tc>
        <w:tc>
          <w:tcPr>
            <w:tcW w:w="1342" w:type="dxa"/>
          </w:tcPr>
          <w:p w:rsidR="00C23D51" w:rsidRDefault="00C23D51" w:rsidP="00C23D51"/>
        </w:tc>
      </w:tr>
    </w:tbl>
    <w:p w:rsidR="00C23D51" w:rsidRPr="00DC0CC8" w:rsidRDefault="00C23D51" w:rsidP="00C23D51">
      <w:pPr>
        <w:widowControl w:val="0"/>
        <w:spacing w:after="0" w:line="240" w:lineRule="auto"/>
        <w:ind w:left="6280"/>
        <w:jc w:val="both"/>
        <w:rPr>
          <w:rFonts w:ascii="Liberation Serif" w:eastAsia="Times New Roman" w:hAnsi="Liberation Serif" w:cs="Liberation Serif"/>
          <w:color w:val="000000"/>
          <w:sz w:val="30"/>
          <w:szCs w:val="30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6019ED" w:rsidRDefault="006019ED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5A7B4A" w:rsidRDefault="005A7B4A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1A6D9B" w:rsidRDefault="001A6D9B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202613" w:rsidRDefault="00202613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202613" w:rsidRDefault="00202613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202613" w:rsidRDefault="00202613" w:rsidP="00D43B7B">
      <w:pPr>
        <w:widowControl w:val="0"/>
        <w:tabs>
          <w:tab w:val="left" w:pos="1092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</w:p>
    <w:p w:rsidR="00744606" w:rsidRPr="00D43B7B" w:rsidRDefault="00744606" w:rsidP="00012403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Приложение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№ 3 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к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Порядку</w:t>
      </w:r>
    </w:p>
    <w:p w:rsidR="00744606" w:rsidRDefault="00744606" w:rsidP="00012403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обеспечения системами непрерывного </w:t>
      </w:r>
    </w:p>
    <w:p w:rsidR="00744606" w:rsidRDefault="00744606" w:rsidP="00012403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мониторинга глюкозы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беременных </w:t>
      </w:r>
    </w:p>
    <w:p w:rsidR="00744606" w:rsidRDefault="00744606" w:rsidP="00012403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женщин с сахарным диабетом, </w:t>
      </w:r>
    </w:p>
    <w:p w:rsidR="00744606" w:rsidRPr="00D43B7B" w:rsidRDefault="00744606" w:rsidP="00012403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проживающих в Свердловской области</w:t>
      </w: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8133BE" w:rsidRPr="00012403" w:rsidRDefault="00202613" w:rsidP="008133BE">
      <w:pPr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Информированное д</w:t>
      </w:r>
      <w:r w:rsidR="008133BE" w:rsidRPr="00012403">
        <w:rPr>
          <w:rFonts w:ascii="Liberation Serif" w:hAnsi="Liberation Serif" w:cs="Liberation Serif"/>
          <w:b/>
          <w:sz w:val="26"/>
          <w:szCs w:val="26"/>
        </w:rPr>
        <w:t>обровольн</w:t>
      </w:r>
      <w:r w:rsidR="00E721F2">
        <w:rPr>
          <w:rFonts w:ascii="Liberation Serif" w:hAnsi="Liberation Serif" w:cs="Liberation Serif"/>
          <w:b/>
          <w:sz w:val="26"/>
          <w:szCs w:val="26"/>
        </w:rPr>
        <w:t>ое</w:t>
      </w:r>
      <w:r w:rsidR="008133BE" w:rsidRPr="00012403">
        <w:rPr>
          <w:rFonts w:ascii="Liberation Serif" w:hAnsi="Liberation Serif" w:cs="Liberation Serif"/>
          <w:b/>
          <w:sz w:val="26"/>
          <w:szCs w:val="26"/>
        </w:rPr>
        <w:t xml:space="preserve"> согласие</w:t>
      </w:r>
    </w:p>
    <w:p w:rsidR="008133BE" w:rsidRPr="00012403" w:rsidRDefault="008133BE" w:rsidP="008133B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12403">
        <w:rPr>
          <w:rFonts w:ascii="Liberation Serif" w:hAnsi="Liberation Serif" w:cs="Liberation Serif"/>
          <w:b/>
          <w:sz w:val="26"/>
          <w:szCs w:val="26"/>
        </w:rPr>
        <w:t xml:space="preserve">на использование системы непрерывного мониторинга глюкозы </w:t>
      </w:r>
    </w:p>
    <w:p w:rsidR="008133BE" w:rsidRPr="00012403" w:rsidRDefault="008133BE" w:rsidP="00012403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012403">
        <w:rPr>
          <w:rFonts w:ascii="Liberation Serif" w:hAnsi="Liberation Serif" w:cs="Liberation Serif"/>
          <w:sz w:val="26"/>
          <w:szCs w:val="26"/>
        </w:rPr>
        <w:t xml:space="preserve">Я, ____________ ФИО+др, пациент / законный (уполномоченный) представитель даю свое добровольное согласие на использование системы </w:t>
      </w:r>
      <w:r w:rsidRPr="00012403">
        <w:rPr>
          <w:rFonts w:ascii="Liberation Serif" w:hAnsi="Liberation Serif" w:cs="Liberation Serif"/>
          <w:b/>
          <w:sz w:val="26"/>
          <w:szCs w:val="26"/>
        </w:rPr>
        <w:t xml:space="preserve">непрерывного мониторинга глюкозы </w:t>
      </w:r>
      <w:r w:rsidRPr="00012403">
        <w:rPr>
          <w:rFonts w:ascii="Liberation Serif" w:hAnsi="Liberation Serif" w:cs="Liberation Serif"/>
          <w:sz w:val="26"/>
          <w:szCs w:val="26"/>
        </w:rPr>
        <w:t>(</w:t>
      </w:r>
      <w:r w:rsidR="00012403" w:rsidRPr="00012403">
        <w:rPr>
          <w:rFonts w:ascii="Liberation Serif" w:hAnsi="Liberation Serif" w:cs="Liberation Serif"/>
          <w:sz w:val="26"/>
          <w:szCs w:val="26"/>
        </w:rPr>
        <w:t>далее – С</w:t>
      </w:r>
      <w:r w:rsidRPr="00012403">
        <w:rPr>
          <w:rFonts w:ascii="Liberation Serif" w:hAnsi="Liberation Serif" w:cs="Liberation Serif"/>
          <w:sz w:val="26"/>
          <w:szCs w:val="26"/>
        </w:rPr>
        <w:t>НМГ)</w:t>
      </w:r>
      <w:r w:rsidRPr="0001240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012403">
        <w:rPr>
          <w:rFonts w:ascii="Liberation Serif" w:hAnsi="Liberation Serif" w:cs="Liberation Serif"/>
          <w:i/>
          <w:sz w:val="26"/>
          <w:szCs w:val="26"/>
        </w:rPr>
        <w:t>пациенту: ФИО+ДР пациента (если представитель)</w:t>
      </w:r>
    </w:p>
    <w:p w:rsidR="00012403" w:rsidRDefault="00012403" w:rsidP="00A016AF">
      <w:pPr>
        <w:ind w:firstLine="284"/>
        <w:contextualSpacing/>
        <w:jc w:val="both"/>
        <w:rPr>
          <w:rFonts w:ascii="Liberation Serif" w:hAnsi="Liberation Serif" w:cs="Liberation Serif"/>
          <w:b/>
          <w:strike/>
          <w:sz w:val="26"/>
          <w:szCs w:val="26"/>
        </w:rPr>
      </w:pPr>
    </w:p>
    <w:p w:rsidR="008133BE" w:rsidRPr="00012403" w:rsidRDefault="00012403" w:rsidP="00A016AF">
      <w:pPr>
        <w:ind w:firstLine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Я проинформирована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о том, что для работы системы НМГ необходимо иметь </w:t>
      </w:r>
      <w:r w:rsidR="008133BE" w:rsidRPr="00012403">
        <w:rPr>
          <w:rFonts w:ascii="Liberation Serif" w:hAnsi="Liberation Serif" w:cs="Liberation Serif"/>
          <w:sz w:val="26"/>
          <w:szCs w:val="26"/>
          <w:shd w:val="clear" w:color="auto" w:fill="FFFFFF"/>
        </w:rPr>
        <w:t>мобильное устройство (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смартфон) с доступом в интернет, </w:t>
      </w:r>
      <w:r w:rsidR="008133BE" w:rsidRPr="0001240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поддерживающее операционные системы IOS 13.2 и новее либо 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Android 8.1 и новее, </w:t>
      </w:r>
      <w:r w:rsidR="008133BE" w:rsidRPr="0001240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и 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функцию NFC (позволяет передавать и принимать файлы с другого смартфона или терминала </w:t>
      </w:r>
      <w:r>
        <w:rPr>
          <w:rFonts w:ascii="Liberation Serif" w:hAnsi="Liberation Serif" w:cs="Liberation Serif"/>
          <w:sz w:val="26"/>
          <w:szCs w:val="26"/>
        </w:rPr>
        <w:br/>
      </w:r>
      <w:r w:rsidR="008133BE" w:rsidRPr="00012403">
        <w:rPr>
          <w:rFonts w:ascii="Liberation Serif" w:hAnsi="Liberation Serif" w:cs="Liberation Serif"/>
          <w:sz w:val="26"/>
          <w:szCs w:val="26"/>
        </w:rPr>
        <w:t>в бесконтактном режиме).</w:t>
      </w:r>
    </w:p>
    <w:p w:rsidR="008133BE" w:rsidRPr="00012403" w:rsidRDefault="00012403" w:rsidP="00A016AF">
      <w:pPr>
        <w:ind w:firstLine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Я проинформирована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о том, что мне необходимо установить на свой смартфон бес</w:t>
      </w:r>
      <w:r>
        <w:rPr>
          <w:rFonts w:ascii="Liberation Serif" w:hAnsi="Liberation Serif" w:cs="Liberation Serif"/>
          <w:sz w:val="26"/>
          <w:szCs w:val="26"/>
        </w:rPr>
        <w:t xml:space="preserve">платное программное приложение </w:t>
      </w:r>
      <w:r w:rsidR="008133BE" w:rsidRPr="00012403">
        <w:rPr>
          <w:rFonts w:ascii="Liberation Serif" w:hAnsi="Liberation Serif" w:cs="Liberation Serif"/>
          <w:sz w:val="26"/>
          <w:szCs w:val="26"/>
        </w:rPr>
        <w:t>для регулярного считывания результ</w:t>
      </w:r>
      <w:r>
        <w:rPr>
          <w:rFonts w:ascii="Liberation Serif" w:hAnsi="Liberation Serif" w:cs="Liberation Serif"/>
          <w:sz w:val="26"/>
          <w:szCs w:val="26"/>
        </w:rPr>
        <w:t>атов измерения глюкозы С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НМГ </w:t>
      </w:r>
      <w:r>
        <w:rPr>
          <w:rFonts w:ascii="Liberation Serif" w:hAnsi="Liberation Serif" w:cs="Liberation Serif"/>
          <w:i/>
          <w:sz w:val="26"/>
          <w:szCs w:val="26"/>
        </w:rPr>
        <w:t>(наименование системы)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, просмотра и анализа полученных измерений. </w:t>
      </w:r>
    </w:p>
    <w:p w:rsidR="008133BE" w:rsidRPr="00012403" w:rsidRDefault="008133BE" w:rsidP="00A016AF">
      <w:pPr>
        <w:ind w:firstLine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012403">
        <w:rPr>
          <w:rFonts w:ascii="Liberation Serif" w:hAnsi="Liberation Serif" w:cs="Liberation Serif"/>
          <w:sz w:val="26"/>
          <w:szCs w:val="26"/>
        </w:rPr>
        <w:t>3</w:t>
      </w:r>
      <w:r w:rsidR="00012403">
        <w:rPr>
          <w:rFonts w:ascii="Liberation Serif" w:hAnsi="Liberation Serif" w:cs="Liberation Serif"/>
          <w:sz w:val="26"/>
          <w:szCs w:val="26"/>
        </w:rPr>
        <w:t>. Я проинформирована</w:t>
      </w:r>
      <w:r w:rsidRPr="00012403">
        <w:rPr>
          <w:rFonts w:ascii="Liberation Serif" w:hAnsi="Liberation Serif" w:cs="Liberation Serif"/>
          <w:sz w:val="26"/>
          <w:szCs w:val="26"/>
        </w:rPr>
        <w:t xml:space="preserve"> о том, что выданные мне </w:t>
      </w:r>
      <w:r w:rsidR="00012403">
        <w:rPr>
          <w:rFonts w:ascii="Liberation Serif" w:hAnsi="Liberation Serif" w:cs="Liberation Serif"/>
          <w:sz w:val="26"/>
          <w:szCs w:val="26"/>
        </w:rPr>
        <w:t>С</w:t>
      </w:r>
      <w:r w:rsidRPr="00012403">
        <w:rPr>
          <w:rFonts w:ascii="Liberation Serif" w:hAnsi="Liberation Serif" w:cs="Liberation Serif"/>
          <w:sz w:val="26"/>
          <w:szCs w:val="26"/>
        </w:rPr>
        <w:t xml:space="preserve">НМГ </w:t>
      </w:r>
      <w:r w:rsidR="00012403">
        <w:rPr>
          <w:rFonts w:ascii="Liberation Serif" w:hAnsi="Liberation Serif" w:cs="Liberation Serif"/>
          <w:i/>
          <w:sz w:val="26"/>
          <w:szCs w:val="26"/>
        </w:rPr>
        <w:t>(наименование системы)</w:t>
      </w:r>
      <w:r w:rsidRPr="00012403">
        <w:rPr>
          <w:rFonts w:ascii="Liberation Serif" w:hAnsi="Liberation Serif" w:cs="Liberation Serif"/>
          <w:sz w:val="26"/>
          <w:szCs w:val="26"/>
        </w:rPr>
        <w:t>, требуют регулярный просмотр</w:t>
      </w:r>
      <w:r w:rsidR="00012403">
        <w:rPr>
          <w:rFonts w:ascii="Liberation Serif" w:hAnsi="Liberation Serif" w:cs="Liberation Serif"/>
          <w:sz w:val="26"/>
          <w:szCs w:val="26"/>
        </w:rPr>
        <w:t>а</w:t>
      </w:r>
      <w:r w:rsidRPr="00012403">
        <w:rPr>
          <w:rFonts w:ascii="Liberation Serif" w:hAnsi="Liberation Serif" w:cs="Liberation Serif"/>
          <w:sz w:val="26"/>
          <w:szCs w:val="26"/>
        </w:rPr>
        <w:t xml:space="preserve"> и анализ</w:t>
      </w:r>
      <w:r w:rsidR="00012403">
        <w:rPr>
          <w:rFonts w:ascii="Liberation Serif" w:hAnsi="Liberation Serif" w:cs="Liberation Serif"/>
          <w:sz w:val="26"/>
          <w:szCs w:val="26"/>
        </w:rPr>
        <w:t>а</w:t>
      </w:r>
      <w:r w:rsidRPr="00012403">
        <w:rPr>
          <w:rFonts w:ascii="Liberation Serif" w:hAnsi="Liberation Serif" w:cs="Liberation Serif"/>
          <w:sz w:val="26"/>
          <w:szCs w:val="26"/>
        </w:rPr>
        <w:t xml:space="preserve"> полученных измерений, а так</w:t>
      </w:r>
      <w:r w:rsidR="001616AC" w:rsidRPr="00012403">
        <w:rPr>
          <w:rFonts w:ascii="Liberation Serif" w:hAnsi="Liberation Serif" w:cs="Liberation Serif"/>
          <w:sz w:val="26"/>
          <w:szCs w:val="26"/>
        </w:rPr>
        <w:t xml:space="preserve">же предназначены для улучшения </w:t>
      </w:r>
      <w:r w:rsidRPr="00012403">
        <w:rPr>
          <w:rFonts w:ascii="Liberation Serif" w:hAnsi="Liberation Serif" w:cs="Liberation Serif"/>
          <w:sz w:val="26"/>
          <w:szCs w:val="26"/>
        </w:rPr>
        <w:t xml:space="preserve">компенсации углеводного обмена </w:t>
      </w:r>
      <w:r w:rsidRPr="00012403">
        <w:rPr>
          <w:rFonts w:ascii="Liberation Serif" w:hAnsi="Liberation Serif" w:cs="Liberation Serif"/>
          <w:i/>
          <w:sz w:val="26"/>
          <w:szCs w:val="26"/>
        </w:rPr>
        <w:t>у меня / ФИО пациента если согласие от представителя</w:t>
      </w:r>
      <w:r w:rsidRPr="00012403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8133BE" w:rsidRPr="00012403" w:rsidRDefault="00012403" w:rsidP="00A016AF">
      <w:pPr>
        <w:ind w:firstLine="284"/>
        <w:contextualSpacing/>
        <w:jc w:val="both"/>
        <w:rPr>
          <w:rFonts w:ascii="Liberation Serif" w:hAnsi="Liberation Serif" w:cs="Liberation Serif"/>
          <w:i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 Я ознакомлена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с инструкцией по применен</w:t>
      </w:r>
      <w:r>
        <w:rPr>
          <w:rFonts w:ascii="Liberation Serif" w:hAnsi="Liberation Serif" w:cs="Liberation Serif"/>
          <w:sz w:val="26"/>
          <w:szCs w:val="26"/>
        </w:rPr>
        <w:t>ию медицинского изделия С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НМГ </w:t>
      </w:r>
      <w:r>
        <w:rPr>
          <w:rFonts w:ascii="Liberation Serif" w:hAnsi="Liberation Serif" w:cs="Liberation Serif"/>
          <w:i/>
          <w:sz w:val="26"/>
          <w:szCs w:val="26"/>
        </w:rPr>
        <w:t>(</w:t>
      </w:r>
      <w:r w:rsidR="008133BE" w:rsidRPr="00012403">
        <w:rPr>
          <w:rFonts w:ascii="Liberation Serif" w:hAnsi="Liberation Serif" w:cs="Liberation Serif"/>
          <w:i/>
          <w:sz w:val="26"/>
          <w:szCs w:val="26"/>
        </w:rPr>
        <w:t>наименование систем</w:t>
      </w:r>
      <w:r>
        <w:rPr>
          <w:rFonts w:ascii="Liberation Serif" w:hAnsi="Liberation Serif" w:cs="Liberation Serif"/>
          <w:i/>
          <w:sz w:val="26"/>
          <w:szCs w:val="26"/>
        </w:rPr>
        <w:t>ы).</w:t>
      </w:r>
    </w:p>
    <w:p w:rsidR="008133BE" w:rsidRPr="00012403" w:rsidRDefault="00012403" w:rsidP="00012403">
      <w:pPr>
        <w:spacing w:after="0"/>
        <w:ind w:firstLine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 Я проинформирована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о том, что критериями пол</w:t>
      </w:r>
      <w:r>
        <w:rPr>
          <w:rFonts w:ascii="Liberation Serif" w:hAnsi="Liberation Serif" w:cs="Liberation Serif"/>
          <w:sz w:val="26"/>
          <w:szCs w:val="26"/>
        </w:rPr>
        <w:t>ноценного использования С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НМГ </w:t>
      </w:r>
      <w:r>
        <w:rPr>
          <w:rFonts w:ascii="Liberation Serif" w:hAnsi="Liberation Serif" w:cs="Liberation Serif"/>
          <w:i/>
          <w:sz w:val="26"/>
          <w:szCs w:val="26"/>
        </w:rPr>
        <w:t>(наименование системы)</w:t>
      </w:r>
      <w:r w:rsidR="008133BE" w:rsidRPr="00012403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являются: </w:t>
      </w:r>
    </w:p>
    <w:p w:rsidR="008133BE" w:rsidRPr="00012403" w:rsidRDefault="008133BE" w:rsidP="00130467">
      <w:pPr>
        <w:tabs>
          <w:tab w:val="left" w:pos="112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12403">
        <w:rPr>
          <w:rFonts w:ascii="Liberation Serif" w:hAnsi="Liberation Serif" w:cs="Liberation Serif"/>
          <w:sz w:val="26"/>
          <w:szCs w:val="26"/>
        </w:rPr>
        <w:t>доля времени нахождения датчика в активном состоянии не менее 70% (время активного сканирования результатов);</w:t>
      </w:r>
    </w:p>
    <w:p w:rsidR="008133BE" w:rsidRPr="00012403" w:rsidRDefault="008133BE" w:rsidP="00130467">
      <w:pPr>
        <w:tabs>
          <w:tab w:val="left" w:pos="112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12403">
        <w:rPr>
          <w:rFonts w:ascii="Liberation Serif" w:hAnsi="Liberation Serif" w:cs="Liberation Serif"/>
          <w:sz w:val="26"/>
          <w:szCs w:val="26"/>
        </w:rPr>
        <w:t>кратность считывания результатов – не менее 6 раз в сутки;</w:t>
      </w:r>
    </w:p>
    <w:p w:rsidR="008133BE" w:rsidRPr="00012403" w:rsidRDefault="00130467" w:rsidP="00A016AF">
      <w:pPr>
        <w:ind w:firstLine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 Я проинформирована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о том, что при каждой выдаче </w:t>
      </w:r>
      <w:r>
        <w:rPr>
          <w:rFonts w:ascii="Liberation Serif" w:hAnsi="Liberation Serif" w:cs="Liberation Serif"/>
          <w:sz w:val="26"/>
          <w:szCs w:val="26"/>
        </w:rPr>
        <w:t>С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НМГ </w:t>
      </w:r>
      <w:r>
        <w:rPr>
          <w:rFonts w:ascii="Liberation Serif" w:hAnsi="Liberation Serif" w:cs="Liberation Serif"/>
          <w:i/>
          <w:sz w:val="26"/>
          <w:szCs w:val="26"/>
        </w:rPr>
        <w:t>(наименование системы)</w:t>
      </w:r>
      <w:r w:rsidR="008133BE" w:rsidRPr="00012403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в обязательном порядке будет проводиться оценка надлежащего использования </w:t>
      </w:r>
      <w:r>
        <w:rPr>
          <w:rFonts w:ascii="Liberation Serif" w:hAnsi="Liberation Serif" w:cs="Liberation Serif"/>
          <w:sz w:val="26"/>
          <w:szCs w:val="26"/>
        </w:rPr>
        <w:br/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и эффективности применения системы по данным программного приложения. В случаях ненадлежащего использования системы, а именно не соблюдения критериев полноценного использования системы </w:t>
      </w:r>
      <w:r>
        <w:rPr>
          <w:rFonts w:ascii="Liberation Serif" w:hAnsi="Liberation Serif" w:cs="Liberation Serif"/>
          <w:sz w:val="26"/>
          <w:szCs w:val="26"/>
        </w:rPr>
        <w:t>НМГ согласно пункту 5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настоящего документа, </w:t>
      </w:r>
      <w:r>
        <w:rPr>
          <w:rFonts w:ascii="Liberation Serif" w:hAnsi="Liberation Serif" w:cs="Liberation Serif"/>
          <w:sz w:val="26"/>
          <w:szCs w:val="26"/>
        </w:rPr>
        <w:br/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а также отказ и несоблюдение рекомендаций медицинских работников по ведению сахарного диабета, отказ от своевременного посещения лечащего врача, приведут </w:t>
      </w:r>
      <w:r>
        <w:rPr>
          <w:rFonts w:ascii="Liberation Serif" w:hAnsi="Liberation Serif" w:cs="Liberation Serif"/>
          <w:sz w:val="26"/>
          <w:szCs w:val="26"/>
        </w:rPr>
        <w:br/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к прекращению обеспечения пациента датчиками для </w:t>
      </w:r>
      <w:r>
        <w:rPr>
          <w:rFonts w:ascii="Liberation Serif" w:hAnsi="Liberation Serif" w:cs="Liberation Serif"/>
          <w:sz w:val="26"/>
          <w:szCs w:val="26"/>
        </w:rPr>
        <w:t>С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НМГ глюкозы. </w:t>
      </w:r>
    </w:p>
    <w:p w:rsidR="008133BE" w:rsidRPr="00012403" w:rsidRDefault="008133BE" w:rsidP="008133BE">
      <w:pPr>
        <w:ind w:firstLine="284"/>
        <w:jc w:val="center"/>
        <w:rPr>
          <w:rFonts w:ascii="Liberation Serif" w:hAnsi="Liberation Serif" w:cs="Liberation Serif"/>
          <w:sz w:val="24"/>
          <w:szCs w:val="24"/>
        </w:rPr>
      </w:pPr>
    </w:p>
    <w:p w:rsidR="008133BE" w:rsidRPr="00012403" w:rsidRDefault="00130467" w:rsidP="00A016AF">
      <w:pPr>
        <w:ind w:firstLine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</w:t>
      </w:r>
      <w:r w:rsidR="008133BE" w:rsidRPr="00012403">
        <w:rPr>
          <w:rFonts w:ascii="Liberation Serif" w:hAnsi="Liberation Serif" w:cs="Liberation Serif"/>
          <w:sz w:val="26"/>
          <w:szCs w:val="26"/>
        </w:rPr>
        <w:t>. Я проинформирован</w:t>
      </w:r>
      <w:r w:rsidR="00621169">
        <w:rPr>
          <w:rFonts w:ascii="Liberation Serif" w:hAnsi="Liberation Serif" w:cs="Liberation Serif"/>
          <w:sz w:val="26"/>
          <w:szCs w:val="26"/>
        </w:rPr>
        <w:t>а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о том, выданные мне </w:t>
      </w:r>
      <w:r>
        <w:rPr>
          <w:rFonts w:ascii="Liberation Serif" w:hAnsi="Liberation Serif" w:cs="Liberation Serif"/>
          <w:sz w:val="26"/>
          <w:szCs w:val="26"/>
        </w:rPr>
        <w:t>С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НМГ </w:t>
      </w:r>
      <w:r>
        <w:rPr>
          <w:rFonts w:ascii="Liberation Serif" w:hAnsi="Liberation Serif" w:cs="Liberation Serif"/>
          <w:i/>
          <w:sz w:val="26"/>
          <w:szCs w:val="26"/>
        </w:rPr>
        <w:t>(наименование системы)</w:t>
      </w:r>
      <w:r w:rsidR="008133BE" w:rsidRPr="00012403">
        <w:rPr>
          <w:rFonts w:ascii="Liberation Serif" w:hAnsi="Liberation Serif" w:cs="Liberation Serif"/>
          <w:sz w:val="26"/>
          <w:szCs w:val="26"/>
        </w:rPr>
        <w:t>, приобретены за счет бюджетных средств, предназначены для персонального использования мной/</w:t>
      </w:r>
      <w:r w:rsidR="008133BE" w:rsidRPr="00012403">
        <w:rPr>
          <w:rFonts w:ascii="Liberation Serif" w:hAnsi="Liberation Serif" w:cs="Liberation Serif"/>
          <w:i/>
          <w:sz w:val="26"/>
          <w:szCs w:val="26"/>
        </w:rPr>
        <w:t xml:space="preserve"> ФИО пациента если согласие от представителя</w:t>
      </w:r>
      <w:r w:rsidR="008133BE" w:rsidRPr="00012403">
        <w:rPr>
          <w:rFonts w:ascii="Liberation Serif" w:hAnsi="Liberation Serif" w:cs="Liberation Serif"/>
          <w:sz w:val="26"/>
          <w:szCs w:val="26"/>
        </w:rPr>
        <w:t>, и не могут быть мною переданы третьему лицу, проданы или отчуждены иным образом.</w:t>
      </w:r>
    </w:p>
    <w:p w:rsidR="008133BE" w:rsidRPr="00012403" w:rsidRDefault="00130467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. Информированное добровольное согласие действует </w:t>
      </w:r>
      <w:r w:rsidR="008133BE" w:rsidRPr="00012403">
        <w:rPr>
          <w:rFonts w:ascii="Liberation Serif" w:hAnsi="Liberation Serif" w:cs="Liberation Serif"/>
          <w:b/>
          <w:sz w:val="26"/>
          <w:szCs w:val="26"/>
        </w:rPr>
        <w:t>бессрочно</w:t>
      </w:r>
      <w:r w:rsidR="008133BE" w:rsidRPr="00012403">
        <w:rPr>
          <w:rFonts w:ascii="Liberation Serif" w:hAnsi="Liberation Serif" w:cs="Liberation Serif"/>
          <w:sz w:val="26"/>
          <w:szCs w:val="26"/>
        </w:rPr>
        <w:t xml:space="preserve"> и может быть отозвано мною в письменном виде в любой момент.</w:t>
      </w:r>
    </w:p>
    <w:p w:rsidR="008133BE" w:rsidRPr="00012403" w:rsidRDefault="008133BE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  <w:r w:rsidRPr="00012403">
        <w:rPr>
          <w:rFonts w:ascii="Liberation Serif" w:hAnsi="Liberation Serif" w:cs="Liberation Serif"/>
          <w:sz w:val="26"/>
          <w:szCs w:val="26"/>
        </w:rPr>
        <w:t xml:space="preserve">ФИО+ДР пациента </w:t>
      </w:r>
      <w:r w:rsidRPr="00012403">
        <w:rPr>
          <w:rFonts w:ascii="Liberation Serif" w:hAnsi="Liberation Serif" w:cs="Liberation Serif"/>
          <w:sz w:val="26"/>
          <w:szCs w:val="26"/>
        </w:rPr>
        <w:tab/>
      </w:r>
      <w:r w:rsidRPr="00012403">
        <w:rPr>
          <w:rFonts w:ascii="Liberation Serif" w:hAnsi="Liberation Serif" w:cs="Liberation Serif"/>
          <w:sz w:val="26"/>
          <w:szCs w:val="26"/>
        </w:rPr>
        <w:tab/>
      </w:r>
      <w:r w:rsidRPr="00012403">
        <w:rPr>
          <w:rFonts w:ascii="Liberation Serif" w:hAnsi="Liberation Serif" w:cs="Liberation Serif"/>
          <w:sz w:val="26"/>
          <w:szCs w:val="26"/>
        </w:rPr>
        <w:tab/>
      </w:r>
      <w:r w:rsidRPr="00012403">
        <w:rPr>
          <w:rFonts w:ascii="Liberation Serif" w:hAnsi="Liberation Serif" w:cs="Liberation Serif"/>
          <w:sz w:val="26"/>
          <w:szCs w:val="26"/>
        </w:rPr>
        <w:tab/>
      </w:r>
      <w:r w:rsidRPr="00012403">
        <w:rPr>
          <w:rFonts w:ascii="Liberation Serif" w:hAnsi="Liberation Serif" w:cs="Liberation Serif"/>
          <w:sz w:val="26"/>
          <w:szCs w:val="26"/>
        </w:rPr>
        <w:tab/>
      </w:r>
      <w:r w:rsidRPr="00012403">
        <w:rPr>
          <w:rFonts w:ascii="Liberation Serif" w:hAnsi="Liberation Serif" w:cs="Liberation Serif"/>
          <w:sz w:val="26"/>
          <w:szCs w:val="26"/>
        </w:rPr>
        <w:tab/>
        <w:t>Подпись/Расшифровка</w:t>
      </w:r>
    </w:p>
    <w:p w:rsidR="008133BE" w:rsidRPr="00A016AF" w:rsidRDefault="008133BE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8133BE" w:rsidRPr="00A016AF" w:rsidRDefault="008133BE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ФИО+ДР представителя с указанием вида представительства       Подпись/Расшифровка</w:t>
      </w:r>
    </w:p>
    <w:p w:rsidR="008133BE" w:rsidRPr="00A016AF" w:rsidRDefault="008133BE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Дата подписания: дата согласия</w:t>
      </w:r>
    </w:p>
    <w:p w:rsidR="008133BE" w:rsidRPr="00A016AF" w:rsidRDefault="008133BE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 xml:space="preserve">Беседа о правилах использования системы НМГ </w:t>
      </w:r>
      <w:r w:rsidRPr="00A016AF">
        <w:rPr>
          <w:rFonts w:ascii="Liberation Serif" w:hAnsi="Liberation Serif" w:cs="Liberation Serif"/>
          <w:i/>
          <w:sz w:val="26"/>
          <w:szCs w:val="26"/>
        </w:rPr>
        <w:t xml:space="preserve">«наименование системы» </w:t>
      </w:r>
      <w:r w:rsidRPr="00A016AF">
        <w:rPr>
          <w:rFonts w:ascii="Liberation Serif" w:hAnsi="Liberation Serif" w:cs="Liberation Serif"/>
          <w:sz w:val="26"/>
          <w:szCs w:val="26"/>
        </w:rPr>
        <w:t xml:space="preserve">и датчиков к ней, с пациентом / представителем проведена. </w:t>
      </w:r>
    </w:p>
    <w:p w:rsidR="008133BE" w:rsidRPr="00A016AF" w:rsidRDefault="008133BE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Информированное добровольное согласие подписано пациентом / представителем в моем присутствии.</w:t>
      </w:r>
    </w:p>
    <w:p w:rsidR="008133BE" w:rsidRDefault="008133BE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ФИО, должность</w:t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  <w:t>Подпись/Расшифровка</w:t>
      </w: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Default="00A016AF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B72B43" w:rsidRDefault="00B72B43" w:rsidP="008133BE">
      <w:pPr>
        <w:ind w:firstLine="284"/>
        <w:rPr>
          <w:rFonts w:ascii="Liberation Serif" w:hAnsi="Liberation Serif" w:cs="Liberation Serif"/>
          <w:sz w:val="26"/>
          <w:szCs w:val="26"/>
        </w:rPr>
      </w:pPr>
    </w:p>
    <w:p w:rsidR="00A016AF" w:rsidRPr="00A016AF" w:rsidRDefault="00A016AF" w:rsidP="00130467">
      <w:pPr>
        <w:rPr>
          <w:rFonts w:ascii="Liberation Serif" w:hAnsi="Liberation Serif" w:cs="Liberation Serif"/>
          <w:sz w:val="26"/>
          <w:szCs w:val="26"/>
        </w:rPr>
      </w:pPr>
    </w:p>
    <w:p w:rsidR="008133BE" w:rsidRPr="00D43B7B" w:rsidRDefault="008133BE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Приложение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№ 4 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к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Порядку</w:t>
      </w:r>
    </w:p>
    <w:p w:rsidR="008133BE" w:rsidRDefault="008133BE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обеспечения системами непрерывного </w:t>
      </w:r>
    </w:p>
    <w:p w:rsidR="008133BE" w:rsidRDefault="008133BE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мониторинга глюкозы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беременных </w:t>
      </w:r>
    </w:p>
    <w:p w:rsidR="008133BE" w:rsidRDefault="008133BE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женщин с сахарным диабетом, </w:t>
      </w:r>
    </w:p>
    <w:p w:rsidR="008133BE" w:rsidRPr="00D43B7B" w:rsidRDefault="008133BE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проживающих в Свердловской области</w:t>
      </w:r>
    </w:p>
    <w:p w:rsidR="006037A2" w:rsidRDefault="006037A2" w:rsidP="006037A2">
      <w:pPr>
        <w:jc w:val="center"/>
        <w:rPr>
          <w:b/>
          <w:sz w:val="24"/>
          <w:szCs w:val="24"/>
        </w:rPr>
      </w:pPr>
    </w:p>
    <w:p w:rsidR="006037A2" w:rsidRPr="00A016AF" w:rsidRDefault="006037A2" w:rsidP="00A016A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016AF">
        <w:rPr>
          <w:rFonts w:ascii="Liberation Serif" w:hAnsi="Liberation Serif" w:cs="Liberation Serif"/>
          <w:b/>
          <w:sz w:val="26"/>
          <w:szCs w:val="26"/>
        </w:rPr>
        <w:t xml:space="preserve">Отказ от использования системы непрерывного мониторинга глюкозы </w:t>
      </w:r>
    </w:p>
    <w:p w:rsidR="006037A2" w:rsidRPr="00A016AF" w:rsidRDefault="006037A2" w:rsidP="00130467">
      <w:pPr>
        <w:spacing w:after="0"/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Я, ____________ ФИО+др, пациент / законный (уполномоченный) представитель</w:t>
      </w:r>
    </w:p>
    <w:p w:rsidR="006037A2" w:rsidRPr="00130467" w:rsidRDefault="006037A2" w:rsidP="00130467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При оказании мне/</w:t>
      </w:r>
      <w:r w:rsidRPr="00A016AF">
        <w:rPr>
          <w:rFonts w:ascii="Liberation Serif" w:hAnsi="Liberation Serif" w:cs="Liberation Serif"/>
          <w:i/>
          <w:sz w:val="26"/>
          <w:szCs w:val="26"/>
        </w:rPr>
        <w:t>пациенту: ФИО+ДР пациента (если представитель)</w:t>
      </w:r>
      <w:r w:rsidRPr="00A016AF">
        <w:rPr>
          <w:rFonts w:ascii="Liberation Serif" w:hAnsi="Liberation Serif" w:cs="Liberation Serif"/>
          <w:sz w:val="26"/>
          <w:szCs w:val="26"/>
        </w:rPr>
        <w:t xml:space="preserve"> первичной</w:t>
      </w:r>
      <w:r w:rsidR="00130467">
        <w:rPr>
          <w:rFonts w:ascii="Liberation Serif" w:hAnsi="Liberation Serif" w:cs="Liberation Serif"/>
          <w:sz w:val="26"/>
          <w:szCs w:val="26"/>
        </w:rPr>
        <w:t xml:space="preserve"> </w:t>
      </w:r>
      <w:r w:rsidRPr="00A016AF">
        <w:rPr>
          <w:rFonts w:ascii="Liberation Serif" w:hAnsi="Liberation Serif" w:cs="Liberation Serif"/>
          <w:sz w:val="26"/>
          <w:szCs w:val="26"/>
        </w:rPr>
        <w:t xml:space="preserve">медико-санитарной помощи в </w:t>
      </w:r>
      <w:r w:rsidRPr="00A016AF">
        <w:rPr>
          <w:rFonts w:ascii="Liberation Serif" w:hAnsi="Liberation Serif" w:cs="Liberation Serif"/>
          <w:i/>
          <w:sz w:val="26"/>
          <w:szCs w:val="26"/>
        </w:rPr>
        <w:t xml:space="preserve">«наименование МО» </w:t>
      </w:r>
      <w:r w:rsidRPr="00A016AF">
        <w:rPr>
          <w:rFonts w:ascii="Liberation Serif" w:hAnsi="Liberation Serif" w:cs="Liberation Serif"/>
          <w:sz w:val="26"/>
          <w:szCs w:val="26"/>
        </w:rPr>
        <w:t xml:space="preserve">отказываюсь от использования </w:t>
      </w:r>
      <w:r w:rsidRPr="00130467">
        <w:rPr>
          <w:rFonts w:ascii="Liberation Serif" w:hAnsi="Liberation Serif" w:cs="Liberation Serif"/>
          <w:b/>
          <w:sz w:val="26"/>
          <w:szCs w:val="26"/>
        </w:rPr>
        <w:t xml:space="preserve">системы </w:t>
      </w:r>
      <w:r w:rsidRPr="00A016AF">
        <w:rPr>
          <w:rFonts w:ascii="Liberation Serif" w:hAnsi="Liberation Serif" w:cs="Liberation Serif"/>
          <w:b/>
          <w:sz w:val="26"/>
          <w:szCs w:val="26"/>
        </w:rPr>
        <w:t>непрерывного мониторинга глюкозы (НМГ)</w:t>
      </w:r>
      <w:r w:rsidR="0013046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130467">
        <w:rPr>
          <w:rFonts w:ascii="Liberation Serif" w:hAnsi="Liberation Serif" w:cs="Liberation Serif"/>
          <w:sz w:val="26"/>
          <w:szCs w:val="26"/>
        </w:rPr>
        <w:t>(далее – СНМГ)</w:t>
      </w:r>
      <w:r w:rsidRPr="00A016AF">
        <w:rPr>
          <w:rFonts w:ascii="Liberation Serif" w:hAnsi="Liberation Serif" w:cs="Liberation Serif"/>
          <w:b/>
          <w:sz w:val="26"/>
          <w:szCs w:val="26"/>
        </w:rPr>
        <w:t xml:space="preserve">  </w:t>
      </w:r>
    </w:p>
    <w:p w:rsidR="006037A2" w:rsidRPr="00A016AF" w:rsidRDefault="006037A2" w:rsidP="00130467">
      <w:pPr>
        <w:spacing w:after="0"/>
        <w:contextualSpacing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A016AF">
        <w:rPr>
          <w:rFonts w:ascii="Liberation Serif" w:hAnsi="Liberation Serif" w:cs="Liberation Serif"/>
          <w:i/>
          <w:sz w:val="26"/>
          <w:szCs w:val="26"/>
        </w:rPr>
        <w:t>пациенту: ФИО+ДР пациента (если представитель)</w:t>
      </w:r>
    </w:p>
    <w:p w:rsidR="00130467" w:rsidRDefault="00130467" w:rsidP="00A016AF">
      <w:pPr>
        <w:ind w:firstLine="284"/>
        <w:contextualSpacing/>
        <w:jc w:val="both"/>
        <w:rPr>
          <w:rFonts w:ascii="Liberation Serif" w:hAnsi="Liberation Serif" w:cs="Liberation Serif"/>
          <w:b/>
          <w:strike/>
          <w:sz w:val="26"/>
          <w:szCs w:val="26"/>
        </w:rPr>
      </w:pPr>
    </w:p>
    <w:p w:rsidR="006037A2" w:rsidRPr="00A016AF" w:rsidRDefault="006037A2" w:rsidP="00A016AF">
      <w:pPr>
        <w:ind w:firstLine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 xml:space="preserve">Медицинским работником: </w:t>
      </w:r>
      <w:r w:rsidRPr="00A016AF">
        <w:rPr>
          <w:rFonts w:ascii="Liberation Serif" w:hAnsi="Liberation Serif" w:cs="Liberation Serif"/>
          <w:i/>
          <w:sz w:val="26"/>
          <w:szCs w:val="26"/>
        </w:rPr>
        <w:t>ФИО, должность</w:t>
      </w:r>
      <w:r w:rsidRPr="00A016A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 xml:space="preserve">Мне разъяснено, что при возникновении необходимости в использовании </w:t>
      </w:r>
      <w:r w:rsidR="00130467">
        <w:rPr>
          <w:rFonts w:ascii="Liberation Serif" w:hAnsi="Liberation Serif" w:cs="Liberation Serif"/>
          <w:sz w:val="26"/>
          <w:szCs w:val="26"/>
        </w:rPr>
        <w:t xml:space="preserve">СНМГ, </w:t>
      </w:r>
      <w:r w:rsidR="00130467">
        <w:rPr>
          <w:rFonts w:ascii="Liberation Serif" w:hAnsi="Liberation Serif" w:cs="Liberation Serif"/>
          <w:sz w:val="26"/>
          <w:szCs w:val="26"/>
        </w:rPr>
        <w:br/>
      </w:r>
      <w:r w:rsidRPr="00A016AF">
        <w:rPr>
          <w:rFonts w:ascii="Liberation Serif" w:hAnsi="Liberation Serif" w:cs="Liberation Serif"/>
          <w:sz w:val="26"/>
          <w:szCs w:val="26"/>
        </w:rPr>
        <w:t xml:space="preserve"> в отношении которой оформлен настоящий отказ, я имею право оформить информированное добровольное согласие на такой вид медицинского вмешательства</w:t>
      </w:r>
      <w:r w:rsidR="00130467">
        <w:rPr>
          <w:rFonts w:ascii="Liberation Serif" w:hAnsi="Liberation Serif" w:cs="Liberation Serif"/>
          <w:sz w:val="26"/>
          <w:szCs w:val="26"/>
        </w:rPr>
        <w:t xml:space="preserve"> в последующем</w:t>
      </w:r>
      <w:r w:rsidRPr="00A016AF">
        <w:rPr>
          <w:rFonts w:ascii="Liberation Serif" w:hAnsi="Liberation Serif" w:cs="Liberation Serif"/>
          <w:sz w:val="26"/>
          <w:szCs w:val="26"/>
        </w:rPr>
        <w:t>.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Мне была предоставлена возможность задать все интересующие меня вопросы, и я получил(-а) на них исчерпывающие и понятные ответы.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 xml:space="preserve">ФИО+ДР пациента </w:t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  <w:t>Подпись/Расшифровка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ФИО+ДР представителя с указанием вида представительства       Подпись/Расшифровка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b/>
          <w:sz w:val="26"/>
          <w:szCs w:val="26"/>
        </w:rPr>
        <w:t>Дата подписания:</w:t>
      </w:r>
      <w:r w:rsidRPr="00A016AF">
        <w:rPr>
          <w:rFonts w:ascii="Liberation Serif" w:hAnsi="Liberation Serif" w:cs="Liberation Serif"/>
          <w:sz w:val="26"/>
          <w:szCs w:val="26"/>
        </w:rPr>
        <w:t xml:space="preserve"> дата согласия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Беседа о преимуществах использования системы НМГ</w:t>
      </w:r>
      <w:r w:rsidRPr="00A016AF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A016AF">
        <w:rPr>
          <w:rFonts w:ascii="Liberation Serif" w:hAnsi="Liberation Serif" w:cs="Liberation Serif"/>
          <w:sz w:val="26"/>
          <w:szCs w:val="26"/>
        </w:rPr>
        <w:t xml:space="preserve">и датчиков к ней, с пациентом / представителем проведена. 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Отказ от использования системы непрерывного мониторинга глюкозы (НМГ) подписано пациентом / представителем в моем присутствии.</w:t>
      </w:r>
    </w:p>
    <w:p w:rsidR="006037A2" w:rsidRPr="00A016AF" w:rsidRDefault="006037A2" w:rsidP="00A016AF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A016AF">
        <w:rPr>
          <w:rFonts w:ascii="Liberation Serif" w:hAnsi="Liberation Serif" w:cs="Liberation Serif"/>
          <w:sz w:val="26"/>
          <w:szCs w:val="26"/>
        </w:rPr>
        <w:t>ФИО, должность</w:t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</w:r>
      <w:r w:rsidRPr="00A016AF">
        <w:rPr>
          <w:rFonts w:ascii="Liberation Serif" w:hAnsi="Liberation Serif" w:cs="Liberation Serif"/>
          <w:sz w:val="26"/>
          <w:szCs w:val="26"/>
        </w:rPr>
        <w:tab/>
        <w:t>Подпись/Расшифровка</w:t>
      </w:r>
    </w:p>
    <w:p w:rsidR="006037A2" w:rsidRPr="00A016AF" w:rsidRDefault="006037A2" w:rsidP="00A016A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30467" w:rsidRDefault="0013046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130467" w:rsidRDefault="0013046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130467" w:rsidRDefault="0013046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130467" w:rsidRDefault="0013046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130467" w:rsidRDefault="0013046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130467" w:rsidRDefault="0013046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3BF5" w:rsidRDefault="00013BF5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013BF5" w:rsidRDefault="00013BF5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130467" w:rsidRDefault="0013046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6037A2" w:rsidRPr="00D43B7B" w:rsidRDefault="006037A2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Приложение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№ 5 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к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Порядку</w:t>
      </w:r>
    </w:p>
    <w:p w:rsidR="006037A2" w:rsidRDefault="006037A2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обеспечения системами непрерывного </w:t>
      </w:r>
    </w:p>
    <w:p w:rsidR="006037A2" w:rsidRDefault="006037A2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мониторинга глюкозы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беременных </w:t>
      </w:r>
    </w:p>
    <w:p w:rsidR="006037A2" w:rsidRDefault="006037A2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женщин с сахарным диабетом, </w:t>
      </w:r>
    </w:p>
    <w:p w:rsidR="006037A2" w:rsidRDefault="006037A2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проживающих в Свердловской области</w:t>
      </w:r>
    </w:p>
    <w:p w:rsidR="00903B47" w:rsidRDefault="00903B4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903B47" w:rsidRDefault="00903B4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903B47" w:rsidRDefault="00903B47" w:rsidP="006037A2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903B47" w:rsidRPr="00A016AF" w:rsidRDefault="00903B47" w:rsidP="00903B47">
      <w:pPr>
        <w:widowControl w:val="0"/>
        <w:tabs>
          <w:tab w:val="left" w:pos="1092"/>
        </w:tabs>
        <w:spacing w:after="0" w:line="240" w:lineRule="auto"/>
        <w:ind w:left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 w:bidi="ru-RU"/>
        </w:rPr>
        <w:t>Непрерывный мониторинг глюкозы</w:t>
      </w:r>
    </w:p>
    <w:p w:rsidR="00903B47" w:rsidRPr="00A016AF" w:rsidRDefault="00903B47" w:rsidP="00903B47">
      <w:pPr>
        <w:widowControl w:val="0"/>
        <w:tabs>
          <w:tab w:val="left" w:pos="1092"/>
        </w:tabs>
        <w:spacing w:after="0" w:line="240" w:lineRule="auto"/>
        <w:ind w:left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 w:bidi="ru-RU"/>
        </w:rPr>
      </w:pPr>
    </w:p>
    <w:p w:rsidR="00903B47" w:rsidRDefault="00903B47" w:rsidP="00903B47">
      <w:pPr>
        <w:pStyle w:val="1"/>
        <w:numPr>
          <w:ilvl w:val="0"/>
          <w:numId w:val="22"/>
        </w:numPr>
        <w:shd w:val="clear" w:color="auto" w:fill="auto"/>
        <w:suppressAutoHyphens/>
        <w:rPr>
          <w:rFonts w:ascii="Liberation Serif" w:hAnsi="Liberation Serif" w:cs="Liberation Serif"/>
        </w:rPr>
      </w:pPr>
      <w:r w:rsidRPr="00A016AF">
        <w:rPr>
          <w:rFonts w:ascii="Liberation Serif" w:hAnsi="Liberation Serif" w:cs="Liberation Serif"/>
        </w:rPr>
        <w:t>Код МКБ-10: только группа «</w:t>
      </w:r>
      <w:r w:rsidRPr="00A016AF">
        <w:rPr>
          <w:rFonts w:ascii="Liberation Serif" w:hAnsi="Liberation Serif" w:cs="Liberation Serif"/>
          <w:lang w:val="en-US"/>
        </w:rPr>
        <w:t>O</w:t>
      </w:r>
      <w:r w:rsidRPr="00A016AF">
        <w:rPr>
          <w:rFonts w:ascii="Liberation Serif" w:hAnsi="Liberation Serif" w:cs="Liberation Serif"/>
        </w:rPr>
        <w:t>24»</w:t>
      </w:r>
    </w:p>
    <w:p w:rsidR="00567498" w:rsidRPr="00A016AF" w:rsidRDefault="00567498" w:rsidP="00903B47">
      <w:pPr>
        <w:pStyle w:val="1"/>
        <w:numPr>
          <w:ilvl w:val="0"/>
          <w:numId w:val="22"/>
        </w:numPr>
        <w:shd w:val="clear" w:color="auto" w:fill="auto"/>
        <w:suppressAutoHyphens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Наименование СНМГ</w:t>
      </w:r>
    </w:p>
    <w:p w:rsidR="00903B47" w:rsidRPr="00A016AF" w:rsidRDefault="00903B47" w:rsidP="00903B47">
      <w:pPr>
        <w:pStyle w:val="1"/>
        <w:numPr>
          <w:ilvl w:val="0"/>
          <w:numId w:val="22"/>
        </w:numPr>
        <w:shd w:val="clear" w:color="auto" w:fill="auto"/>
        <w:suppressAutoHyphens/>
        <w:rPr>
          <w:rFonts w:ascii="Liberation Serif" w:hAnsi="Liberation Serif" w:cs="Liberation Serif"/>
        </w:rPr>
      </w:pPr>
      <w:r w:rsidRPr="00A016AF">
        <w:rPr>
          <w:rFonts w:ascii="Liberation Serif" w:hAnsi="Liberation Serif" w:cs="Liberation Serif"/>
        </w:rPr>
        <w:t>Количество выданных СНМГ: выберите значение / 1 / 2 / 3 / 4 / 5 / 6 / 7 / 8 / 9</w:t>
      </w:r>
    </w:p>
    <w:p w:rsidR="00903B47" w:rsidRPr="00A016AF" w:rsidRDefault="00903B47" w:rsidP="00903B47">
      <w:pPr>
        <w:pStyle w:val="1"/>
        <w:suppressAutoHyphens/>
        <w:ind w:firstLine="0"/>
        <w:rPr>
          <w:rFonts w:ascii="Liberation Serif" w:hAnsi="Liberation Serif" w:cs="Liberation Serif"/>
        </w:rPr>
      </w:pPr>
    </w:p>
    <w:p w:rsidR="006037A2" w:rsidRPr="00A016AF" w:rsidRDefault="006037A2" w:rsidP="006037A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133BE" w:rsidRDefault="008133BE" w:rsidP="006037A2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8133BE" w:rsidRPr="00285882" w:rsidRDefault="008133BE" w:rsidP="008133BE">
      <w:pPr>
        <w:jc w:val="center"/>
        <w:rPr>
          <w:sz w:val="24"/>
          <w:szCs w:val="24"/>
        </w:rPr>
      </w:pPr>
    </w:p>
    <w:p w:rsidR="00744606" w:rsidRDefault="00744606" w:rsidP="008133BE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</w:p>
    <w:p w:rsidR="00A016AF" w:rsidRDefault="00A016AF" w:rsidP="00A5207A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A5207A" w:rsidRPr="00D43B7B" w:rsidRDefault="00A5207A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Приложение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№ 6 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к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Порядку</w:t>
      </w:r>
    </w:p>
    <w:p w:rsidR="00A5207A" w:rsidRDefault="00A5207A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обеспечения системами непрерывного </w:t>
      </w:r>
    </w:p>
    <w:p w:rsidR="00A5207A" w:rsidRDefault="00A5207A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мониторинга глюкозы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беременных </w:t>
      </w:r>
    </w:p>
    <w:p w:rsidR="00A5207A" w:rsidRDefault="00A5207A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женщин с сахарным диабетом, </w:t>
      </w:r>
    </w:p>
    <w:p w:rsidR="00A5207A" w:rsidRDefault="00A5207A" w:rsidP="00130467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проживающих в Свердловской области</w:t>
      </w:r>
    </w:p>
    <w:p w:rsidR="00A016AF" w:rsidRDefault="00A016AF" w:rsidP="00A5207A">
      <w:pPr>
        <w:widowControl w:val="0"/>
        <w:tabs>
          <w:tab w:val="left" w:pos="1092"/>
        </w:tabs>
        <w:spacing w:after="0" w:line="240" w:lineRule="auto"/>
        <w:ind w:left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313F9B" w:rsidRPr="00A016AF" w:rsidRDefault="00313F9B" w:rsidP="00313F9B">
      <w:pPr>
        <w:pStyle w:val="a3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A016AF">
        <w:rPr>
          <w:rFonts w:ascii="Liberation Serif" w:eastAsia="Times New Roman" w:hAnsi="Liberation Serif" w:cs="Liberation Serif"/>
          <w:b/>
          <w:sz w:val="26"/>
          <w:szCs w:val="26"/>
        </w:rPr>
        <w:t xml:space="preserve">Протокол врачебной комиссии о назначении </w:t>
      </w:r>
      <w:r w:rsidR="00FC5164" w:rsidRPr="00FC5164">
        <w:rPr>
          <w:rFonts w:ascii="Liberation Serif" w:eastAsia="Times New Roman" w:hAnsi="Liberation Serif" w:cs="Liberation Serif"/>
          <w:b/>
          <w:sz w:val="26"/>
          <w:szCs w:val="26"/>
        </w:rPr>
        <w:t>системы непрерывного мониторинга глюкозы</w:t>
      </w:r>
    </w:p>
    <w:p w:rsidR="00313F9B" w:rsidRPr="00A016AF" w:rsidRDefault="00313F9B" w:rsidP="00130467">
      <w:pPr>
        <w:pStyle w:val="a3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Результаты осмотра лечащим врачом (автоматически из последнего первичного/повторного осмотра)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Антропометрические данные: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Объективные данные: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Жалобы: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Аллергические реакции: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Диагноз</w:t>
      </w:r>
    </w:p>
    <w:p w:rsidR="00313F9B" w:rsidRPr="00A016AF" w:rsidRDefault="00313F9B" w:rsidP="00130467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Результаты лабораторного обследования</w:t>
      </w:r>
    </w:p>
    <w:p w:rsidR="00313F9B" w:rsidRPr="00A016AF" w:rsidRDefault="00313F9B" w:rsidP="00130467">
      <w:pPr>
        <w:pStyle w:val="1"/>
        <w:numPr>
          <w:ilvl w:val="1"/>
          <w:numId w:val="23"/>
        </w:numPr>
        <w:shd w:val="clear" w:color="auto" w:fill="auto"/>
        <w:tabs>
          <w:tab w:val="left" w:pos="426"/>
        </w:tabs>
        <w:suppressAutoHyphens/>
        <w:ind w:left="0" w:firstLine="284"/>
        <w:rPr>
          <w:rFonts w:ascii="Liberation Serif" w:hAnsi="Liberation Serif" w:cs="Liberation Serif"/>
        </w:rPr>
      </w:pPr>
      <w:r w:rsidRPr="00A016AF">
        <w:rPr>
          <w:rFonts w:ascii="Liberation Serif" w:hAnsi="Liberation Serif" w:cs="Liberation Serif"/>
        </w:rPr>
        <w:t>Пероральный глюкозотолерантный тест</w:t>
      </w:r>
    </w:p>
    <w:p w:rsidR="00313F9B" w:rsidRPr="00A016AF" w:rsidRDefault="00313F9B" w:rsidP="00130467">
      <w:pPr>
        <w:pStyle w:val="1"/>
        <w:numPr>
          <w:ilvl w:val="1"/>
          <w:numId w:val="23"/>
        </w:numPr>
        <w:shd w:val="clear" w:color="auto" w:fill="auto"/>
        <w:tabs>
          <w:tab w:val="left" w:pos="426"/>
        </w:tabs>
        <w:suppressAutoHyphens/>
        <w:ind w:left="0" w:firstLine="284"/>
        <w:rPr>
          <w:rFonts w:ascii="Liberation Serif" w:hAnsi="Liberation Serif" w:cs="Liberation Serif"/>
          <w:bCs/>
          <w:color w:val="000000"/>
        </w:rPr>
      </w:pPr>
      <w:r w:rsidRPr="00A016AF">
        <w:rPr>
          <w:rFonts w:ascii="Liberation Serif" w:hAnsi="Liberation Serif" w:cs="Liberation Serif"/>
          <w:bCs/>
          <w:color w:val="000000"/>
        </w:rPr>
        <w:t>Гликемический профиль</w:t>
      </w:r>
    </w:p>
    <w:p w:rsidR="00313F9B" w:rsidRPr="00A016AF" w:rsidRDefault="00313F9B" w:rsidP="00130467">
      <w:pPr>
        <w:pStyle w:val="1"/>
        <w:numPr>
          <w:ilvl w:val="1"/>
          <w:numId w:val="23"/>
        </w:numPr>
        <w:shd w:val="clear" w:color="auto" w:fill="auto"/>
        <w:tabs>
          <w:tab w:val="left" w:pos="426"/>
        </w:tabs>
        <w:suppressAutoHyphens/>
        <w:ind w:left="0" w:firstLine="284"/>
        <w:rPr>
          <w:rFonts w:ascii="Liberation Serif" w:hAnsi="Liberation Serif" w:cs="Liberation Serif"/>
          <w:bCs/>
          <w:color w:val="000000"/>
        </w:rPr>
      </w:pPr>
      <w:r w:rsidRPr="00A016AF">
        <w:rPr>
          <w:rFonts w:ascii="Liberation Serif" w:hAnsi="Liberation Serif" w:cs="Liberation Serif"/>
          <w:bCs/>
          <w:color w:val="000000"/>
        </w:rPr>
        <w:t>Биохимический анализ крови</w:t>
      </w:r>
    </w:p>
    <w:p w:rsidR="00313F9B" w:rsidRPr="00A016AF" w:rsidRDefault="00313F9B" w:rsidP="00130467">
      <w:pPr>
        <w:pStyle w:val="1"/>
        <w:numPr>
          <w:ilvl w:val="1"/>
          <w:numId w:val="23"/>
        </w:numPr>
        <w:shd w:val="clear" w:color="auto" w:fill="auto"/>
        <w:tabs>
          <w:tab w:val="left" w:pos="426"/>
        </w:tabs>
        <w:suppressAutoHyphens/>
        <w:ind w:left="0" w:firstLine="284"/>
        <w:rPr>
          <w:rFonts w:ascii="Liberation Serif" w:hAnsi="Liberation Serif" w:cs="Liberation Serif"/>
          <w:bCs/>
          <w:color w:val="000000"/>
        </w:rPr>
      </w:pPr>
      <w:r w:rsidRPr="00A016AF">
        <w:rPr>
          <w:rFonts w:ascii="Liberation Serif" w:hAnsi="Liberation Serif" w:cs="Liberation Serif"/>
          <w:bCs/>
          <w:color w:val="000000"/>
        </w:rPr>
        <w:t>ОАМ</w:t>
      </w:r>
    </w:p>
    <w:p w:rsidR="00313F9B" w:rsidRPr="00A016AF" w:rsidRDefault="00313F9B" w:rsidP="00130467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uppressAutoHyphens/>
        <w:ind w:left="0" w:firstLine="284"/>
        <w:rPr>
          <w:rFonts w:ascii="Liberation Serif" w:hAnsi="Liberation Serif" w:cs="Liberation Serif"/>
          <w:bCs/>
          <w:color w:val="000000"/>
        </w:rPr>
      </w:pPr>
      <w:r w:rsidRPr="00A016AF">
        <w:rPr>
          <w:rFonts w:ascii="Liberation Serif" w:hAnsi="Liberation Serif" w:cs="Liberation Serif"/>
          <w:bCs/>
          <w:color w:val="000000"/>
        </w:rPr>
        <w:t>Консультации смежных специалистов</w:t>
      </w:r>
    </w:p>
    <w:p w:rsidR="00313F9B" w:rsidRPr="00A016AF" w:rsidRDefault="00313F9B" w:rsidP="00130467">
      <w:pPr>
        <w:pStyle w:val="1"/>
        <w:numPr>
          <w:ilvl w:val="1"/>
          <w:numId w:val="23"/>
        </w:numPr>
        <w:shd w:val="clear" w:color="auto" w:fill="auto"/>
        <w:tabs>
          <w:tab w:val="left" w:pos="426"/>
        </w:tabs>
        <w:suppressAutoHyphens/>
        <w:ind w:left="0" w:firstLine="284"/>
        <w:rPr>
          <w:rFonts w:ascii="Liberation Serif" w:hAnsi="Liberation Serif" w:cs="Liberation Serif"/>
          <w:bCs/>
          <w:color w:val="000000"/>
        </w:rPr>
      </w:pPr>
      <w:r w:rsidRPr="00A016AF">
        <w:rPr>
          <w:rFonts w:ascii="Liberation Serif" w:hAnsi="Liberation Serif" w:cs="Liberation Serif"/>
          <w:bCs/>
          <w:color w:val="000000"/>
        </w:rPr>
        <w:t>Врач-терапевт:</w:t>
      </w:r>
      <w:r w:rsidRPr="00A016AF">
        <w:rPr>
          <w:rFonts w:ascii="Liberation Serif" w:hAnsi="Liberation Serif" w:cs="Liberation Serif"/>
        </w:rPr>
        <w:t xml:space="preserve"> дата / диагноз / рекомендации /назначения /результат</w:t>
      </w:r>
    </w:p>
    <w:p w:rsidR="00313F9B" w:rsidRPr="00A016AF" w:rsidRDefault="00313F9B" w:rsidP="00130467">
      <w:pPr>
        <w:pStyle w:val="1"/>
        <w:numPr>
          <w:ilvl w:val="1"/>
          <w:numId w:val="23"/>
        </w:numPr>
        <w:shd w:val="clear" w:color="auto" w:fill="auto"/>
        <w:tabs>
          <w:tab w:val="left" w:pos="426"/>
        </w:tabs>
        <w:suppressAutoHyphens/>
        <w:ind w:left="0" w:firstLine="284"/>
        <w:rPr>
          <w:rFonts w:ascii="Liberation Serif" w:hAnsi="Liberation Serif" w:cs="Liberation Serif"/>
          <w:bCs/>
          <w:color w:val="000000"/>
        </w:rPr>
      </w:pPr>
      <w:r w:rsidRPr="00A016AF">
        <w:rPr>
          <w:rFonts w:ascii="Liberation Serif" w:hAnsi="Liberation Serif" w:cs="Liberation Serif"/>
        </w:rPr>
        <w:t>Врач-эндокринолога: дата / диагноз /рекомендации / назначения / результат</w:t>
      </w:r>
    </w:p>
    <w:p w:rsidR="00313F9B" w:rsidRPr="00A016AF" w:rsidRDefault="00313F9B" w:rsidP="00130467">
      <w:pPr>
        <w:pStyle w:val="a3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Сведения о врачебной комиссии: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Номер ВК: автоматический счетчик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Код МКБ-10:</w:t>
      </w: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ab/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Диагноз</w:t>
      </w:r>
    </w:p>
    <w:p w:rsidR="00313F9B" w:rsidRPr="00A016AF" w:rsidRDefault="00313F9B" w:rsidP="00130467">
      <w:pPr>
        <w:pStyle w:val="a3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Заключение ВК:</w:t>
      </w:r>
    </w:p>
    <w:p w:rsidR="00313F9B" w:rsidRPr="00A016AF" w:rsidRDefault="00313F9B" w:rsidP="00130467">
      <w:pPr>
        <w:pStyle w:val="a3"/>
        <w:numPr>
          <w:ilvl w:val="1"/>
          <w:numId w:val="23"/>
        </w:numPr>
        <w:tabs>
          <w:tab w:val="left" w:pos="426"/>
        </w:tabs>
        <w:ind w:left="0" w:firstLine="28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Расчетная потребность в датчиках/сенсорах для НМГ: числовое поле, целое число от 1 до 20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Период использования до: дата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Дополнительно: поле с автозаполнением</w:t>
      </w:r>
    </w:p>
    <w:p w:rsidR="00313F9B" w:rsidRPr="00A016AF" w:rsidRDefault="00313F9B" w:rsidP="00130467">
      <w:pPr>
        <w:pStyle w:val="a3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Состав ВК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Председатель ВК: пользователи МО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Члены ВК: пользователи МО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Секретарь ВК: пользователи МО</w:t>
      </w:r>
    </w:p>
    <w:p w:rsidR="00313F9B" w:rsidRPr="00A016AF" w:rsidRDefault="00313F9B" w:rsidP="00130467">
      <w:pPr>
        <w:pStyle w:val="a3"/>
        <w:widowControl w:val="0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A016A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Номер ВК: автоматический счетчик</w:t>
      </w:r>
    </w:p>
    <w:p w:rsidR="00744606" w:rsidRDefault="00744606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130467" w:rsidRDefault="00130467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Pr="00D43B7B" w:rsidRDefault="00936739" w:rsidP="00936739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Приложение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№ 7 </w:t>
      </w:r>
      <w:r w:rsidRPr="00D43B7B">
        <w:rPr>
          <w:rFonts w:ascii="Liberation Serif" w:hAnsi="Liberation Serif" w:cs="Liberation Serif"/>
          <w:sz w:val="24"/>
          <w:szCs w:val="24"/>
        </w:rPr>
        <w:t xml:space="preserve">к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Порядку</w:t>
      </w:r>
    </w:p>
    <w:p w:rsidR="00936739" w:rsidRDefault="00936739" w:rsidP="00936739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обеспечения системами непрерывного </w:t>
      </w:r>
    </w:p>
    <w:p w:rsidR="00936739" w:rsidRDefault="00936739" w:rsidP="00936739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мониторинга глюкозы </w:t>
      </w: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беременных </w:t>
      </w:r>
    </w:p>
    <w:p w:rsidR="00936739" w:rsidRDefault="00936739" w:rsidP="00936739">
      <w:pPr>
        <w:widowControl w:val="0"/>
        <w:tabs>
          <w:tab w:val="left" w:pos="1092"/>
        </w:tabs>
        <w:spacing w:after="0" w:line="240" w:lineRule="auto"/>
        <w:ind w:left="5812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 xml:space="preserve">женщин с сахарным диабетом, </w:t>
      </w:r>
    </w:p>
    <w:p w:rsidR="00936739" w:rsidRDefault="00936739" w:rsidP="00936739">
      <w:pPr>
        <w:keepNext/>
        <w:keepLines/>
        <w:widowControl w:val="0"/>
        <w:spacing w:after="300" w:line="240" w:lineRule="auto"/>
        <w:ind w:left="5812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  <w:r w:rsidRPr="00D43B7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проживающих в Свердловской области</w:t>
      </w:r>
    </w:p>
    <w:p w:rsidR="00936739" w:rsidRDefault="00936739" w:rsidP="00936739">
      <w:pPr>
        <w:keepNext/>
        <w:keepLines/>
        <w:widowControl w:val="0"/>
        <w:spacing w:after="0" w:line="240" w:lineRule="auto"/>
        <w:ind w:left="-567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Информация для пациента</w:t>
      </w:r>
    </w:p>
    <w:p w:rsidR="00936739" w:rsidRPr="00936739" w:rsidRDefault="00936739" w:rsidP="00936739">
      <w:pPr>
        <w:keepNext/>
        <w:keepLines/>
        <w:widowControl w:val="0"/>
        <w:spacing w:after="0" w:line="240" w:lineRule="auto"/>
        <w:ind w:left="-567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Важнейшим лечебным мероприятием у пациента с сахарным диабетом является проведение регулярного самоконтроля с измерением глюкозы крови глюкометром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 целью достижения оптимального гликемического контроля и снижения риска развития осложнений. Самоконтроль проводится в домашних условиях с использованием индивидуальных глюкометров.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Для улучшения оказания медицинской помощи бере ленным с сахарным диабетом, проживающим в Свердловской области, за счет средств бюджета закуплены системы непрерывного мониторинга глюкозы (НМГ).</w:t>
      </w:r>
    </w:p>
    <w:p w:rsidR="00936739" w:rsidRPr="00936739" w:rsidRDefault="00936739" w:rsidP="00936739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  <w:bookmarkStart w:id="1" w:name="bookmark2"/>
      <w:bookmarkStart w:id="2" w:name="bookmark3"/>
      <w:r w:rsidRPr="00936739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Описание метода НМГ</w:t>
      </w:r>
      <w:bookmarkEnd w:id="1"/>
      <w:bookmarkEnd w:id="2"/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НМГ - это метод контроля глюкозы путем измерения ее уровня в межклеточной жидкости с помощью устанавливаемых подкожно датчиков/сенсоров.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Особенностью систем НМГ является то, что, в отличие от использования глюкометра, измерение уровня глюкозы происходит не в крови, а в межклеточной жидкости. Показано, что содержание глюкозы в межь неточной жидкости является надежным показателем уровня глюкозы в крови, так как глюкоза свободно распространяется от капилляров в межклеточное пространство. В отличие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от использования глюкометра для измерения уровня глюкозы не требуются прокол пальца ланцетом и получен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ие капли крови, данные передаю</w:t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тся датчиком на считывающее устройство посредством сканирования либо в режиме реального времени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с использованием технологии </w:t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val="en-US" w:bidi="en-US"/>
        </w:rPr>
        <w:t>Bluetooth</w:t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bidi="en-US"/>
        </w:rPr>
        <w:t>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Кроме того, устройства НМГ позволяют врачу и пациенту получать гораздо больше информации о колебаниях уровня глюкозы и имеющих место тенденциях. Даже при частом тестировании глюкометром есть риск пропустить важные события, которые происходили между измерениями. НМГ дает полную кар ину об уровне глюкозы и обо всех ее колебаниях, включая ночное время.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Это значительно упрощает для пациента управление и контроль своего заболевания, позволяет более эффективно отслеживать вт ияние на уровень глюкозы тех или иных факторов, например, продуктов питания и получаемой терапии.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Важно понимать, что значение уровня глюкозы в крови и в межклеточной жидкости в конкретный момент времени могут отличаться Это связано с тем, что глюкозе необходимо время, чтобы перейти из капиллярной крови в межклеточное пространство. Период задержки индивидуален и зависит от многих факторов, но в среднем в физиологических условиях составляет 5-10 минут.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При стабильном уровне глюкозы значения ее в крови и межклеточной жидкости, зафиксированные НМГ, практически одинаковы. Когда уровень глюкозы быстро поднимается, то значение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 в межклеточной жидкости, записа</w:t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нное НМГ, ниже, чем уровень глюкозы крови в конкретный момент времени. Когда уровень глюкозы быстро снижается, то значение в межклеточной жидкости, зафиксированное НМГ, может быть выше, чем уровень глюкозы крови в конкретный момент времени. Понять тенденцию и скорость изменения уровня глюкозы помогают специальные стрелки, которые отображаются на экране устройства для НМГ: если уровень глюкозы возрастает, появится стрелка (или несколько стрелок), направленная вверх (7 или Т), если снижается- стрелка, направленная вниз (\ или I). Это помогает пациентам спрогнозировать, каким будет значение уровня глюкозы в ближайшее время и при необходимости предпринять действия для его коррекции.</w:t>
      </w:r>
    </w:p>
    <w:p w:rsidR="00936739" w:rsidRPr="00936739" w:rsidRDefault="00936739" w:rsidP="00936739">
      <w:pPr>
        <w:widowControl w:val="0"/>
        <w:spacing w:after="26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 xml:space="preserve">Клинические исследования показали, что некоторые системы НМГ могут успешно заменить глюкометры при принятии решений относительно доз инсулина, питания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br/>
      </w: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и физической активности и безопасны для пациентов с сахарным диабетом. Как правило, для пациентов до 18 лет применение системы НМГ должно осуществляться под контролем родителей или законных представителей.</w:t>
      </w:r>
    </w:p>
    <w:p w:rsidR="00936739" w:rsidRPr="00936739" w:rsidRDefault="00936739" w:rsidP="00936739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</w:pPr>
      <w:bookmarkStart w:id="3" w:name="bookmark4"/>
      <w:bookmarkStart w:id="4" w:name="bookmark5"/>
      <w:r w:rsidRPr="00936739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Использование НМГ в повседневной жизни, во время путешествий и при</w:t>
      </w:r>
      <w:r w:rsidRPr="00936739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br/>
        <w:t>медицинских процедурах.</w:t>
      </w:r>
      <w:bookmarkEnd w:id="3"/>
      <w:bookmarkEnd w:id="4"/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При ношении датчика можно вести привычный образ жизни: плавать, заниматься спортом, путешествовать.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Допускается погружение датчика и сенсора с трансмиттером в воду на глубину не более 1 метра и не более чем на 30 минут.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Система НМГ безопасна для использования во время полета. Перед проверкой на безопасность в аэропорту уведомите сотрудников о наличии данного устройства. Вы можете свободно проходить через рамки металлодетектора. Однако следует избегать сканеров всего тела в аэропортах и запросить другой вариант досмотра.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Если вам назначен визит к врачу, во время которого возможно воздействие сильного магнитного или электромагнитного излучения - например при рентгенографии, МРТ (магнитно-резонансной томографии) или КТ (компьютерной томографии), снимите носимый вами датчик перед визитом и установите новый после визита. Влияние процедур такого рода на рабочие характеристики НМГ не исследовано.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Общие принципы установки датчи ка/сенсора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Датчик/сенсор в домашних условиях устанавливается самим пациентом или его законным представителем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Перед установкой важно правильно подготовить кожу - вымыть ее с мылом, высушить и протереть спиртовой салфеткой. Это предотвратит преждевременное отклеивание датчика/сенсора. Не рекомендуется перед установкой использовать кремы и лосьоны.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Датчик/Сенсор НМГ, в зависимости от системы, может устанавливаться на живот, ягодицы и заднюю поверхность руки между плечом и локтем (только для пациентов старше 14 лет).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Выберите место на задней поверхности руки между плечом и локтем, которое обычно остается ровным (без изгибов и складок) при нормальной повседневной активности.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При установке датчика необходимо выбирать место, находящееся не менее чем в 2,5 см от места инъекций инсулина (при его применении), избегать областей ксжи с рубцами, родинками, растяжками или припухлостями.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После установки датчика убедитесь в его надежной фиксации, проведя пальцем вдоль клейкой части датчика.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Активацию сенсора НМГ необходимо произвести в считывающем устройстве (инсулиновая помпа, считыватель) или мобильном приложении на смартфоне.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Датчик/сенсор НМГ будет готов к работе через 60-120 минут (в зависимости от типа НМГ).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Следует обратить внимание, что в первые сутки после установки датчика/сенсора точность показаний НМГ может быть хуже, чем в остальное время. В связи с этим может потребоваться дополнительное измерение глюкометром для уточнения показателей глюкозы.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 w:bidi="ru-RU"/>
        </w:rPr>
        <w:t>Общие принципы снятия датчика/сенсора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По окончании срока действия необходимо удалить датчик/сенсор и установить новый в другое место.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Для снятия датчика/сенсора потянуть за край клеткой основы, прикрепляющей датчик к коже. Медленно снимите датчик с кожи одним непрерывным движением.</w:t>
      </w:r>
    </w:p>
    <w:p w:rsidR="00936739" w:rsidRPr="00936739" w:rsidRDefault="00936739" w:rsidP="00936739">
      <w:pPr>
        <w:widowControl w:val="0"/>
        <w:spacing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</w:pPr>
      <w:r w:rsidRPr="00936739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 w:bidi="ru-RU"/>
        </w:rPr>
        <w:t>Остатки клейкого вещества можно удалить с кожт изопропиловым спиртом ИЛИ теплой водой с мылом.</w:t>
      </w: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936739" w:rsidRPr="00A016AF" w:rsidRDefault="00936739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</w:p>
    <w:p w:rsidR="00744606" w:rsidRPr="00A016AF" w:rsidRDefault="00744606" w:rsidP="00A016AF">
      <w:pPr>
        <w:overflowPunct w:val="0"/>
        <w:autoSpaceDE w:val="0"/>
        <w:autoSpaceDN w:val="0"/>
        <w:adjustRightInd w:val="0"/>
        <w:spacing w:after="0" w:line="240" w:lineRule="atLeast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4D69F1" w:rsidRPr="00A016AF" w:rsidRDefault="004D69F1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A016AF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СОГЛАСОВАНИЕ</w:t>
      </w:r>
    </w:p>
    <w:p w:rsidR="004D69F1" w:rsidRPr="00455778" w:rsidRDefault="004D69F1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455778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приказа Министерства здравоохранения Свердловской области</w:t>
      </w:r>
    </w:p>
    <w:p w:rsidR="004D69F1" w:rsidRPr="00455778" w:rsidRDefault="004D69F1" w:rsidP="004D69F1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910"/>
        <w:gridCol w:w="1843"/>
        <w:gridCol w:w="1527"/>
        <w:gridCol w:w="1383"/>
        <w:gridCol w:w="38"/>
      </w:tblGrid>
      <w:tr w:rsidR="004D69F1" w:rsidRPr="00455778" w:rsidTr="004D69F1">
        <w:tc>
          <w:tcPr>
            <w:tcW w:w="9606" w:type="dxa"/>
            <w:gridSpan w:val="6"/>
          </w:tcPr>
          <w:p w:rsidR="004D69F1" w:rsidRPr="00455778" w:rsidRDefault="004D69F1" w:rsidP="001304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557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приказа:</w:t>
            </w:r>
          </w:p>
          <w:p w:rsidR="004D69F1" w:rsidRPr="00455778" w:rsidRDefault="004D69F1" w:rsidP="00130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</w:pPr>
          </w:p>
          <w:p w:rsidR="003E6101" w:rsidRPr="003E6101" w:rsidRDefault="003E6101" w:rsidP="003E6101">
            <w:pPr>
              <w:pStyle w:val="1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3E6101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 </w:t>
            </w:r>
            <w:r w:rsidRPr="003E6101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реализации мероприятий по обеспечению </w:t>
            </w:r>
          </w:p>
          <w:p w:rsidR="003E6101" w:rsidRPr="003E6101" w:rsidRDefault="003E6101" w:rsidP="003E6101">
            <w:pPr>
              <w:pStyle w:val="1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3E6101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беременных женщин с сахарным диабетом, проживающих </w:t>
            </w:r>
          </w:p>
          <w:p w:rsidR="004D69F1" w:rsidRPr="00455778" w:rsidRDefault="003E6101" w:rsidP="003E6101">
            <w:pPr>
              <w:keepNext/>
              <w:spacing w:after="0" w:line="240" w:lineRule="auto"/>
              <w:ind w:left="-70"/>
              <w:jc w:val="center"/>
              <w:outlineLvl w:val="3"/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</w:pPr>
            <w:r w:rsidRPr="003E6101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Свердловской области, системами непрерывного мониторинга глюкозы</w:t>
            </w:r>
          </w:p>
        </w:tc>
      </w:tr>
      <w:tr w:rsidR="004D69F1" w:rsidRPr="00455778" w:rsidTr="004D69F1">
        <w:tc>
          <w:tcPr>
            <w:tcW w:w="9606" w:type="dxa"/>
            <w:gridSpan w:val="6"/>
          </w:tcPr>
          <w:p w:rsidR="004D69F1" w:rsidRPr="00455778" w:rsidRDefault="004D69F1" w:rsidP="0013046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D69F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10" w:type="dxa"/>
            <w:tcBorders>
              <w:top w:val="single" w:sz="6" w:space="0" w:color="auto"/>
              <w:bottom w:val="nil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5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4D69F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104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4D69F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40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Чадова Е.А.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E610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40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Опаривская К.П.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E610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40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6101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3E6101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А.В. Шастин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101" w:rsidRPr="00455778" w:rsidRDefault="003E610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D69F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D69F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  <w:vAlign w:val="center"/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D69F1" w:rsidRPr="00455778" w:rsidTr="004D69F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Белошевич С.О.</w:t>
            </w:r>
          </w:p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9F1" w:rsidRPr="00455778" w:rsidRDefault="004D69F1" w:rsidP="004D6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D69F1" w:rsidRPr="00455778" w:rsidRDefault="004D69F1" w:rsidP="004D69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4D69F1" w:rsidRPr="00455778" w:rsidRDefault="004D69F1" w:rsidP="004D69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455778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Исполнитель</w:t>
      </w:r>
      <w:r w:rsidRPr="00455778">
        <w:rPr>
          <w:rFonts w:ascii="Liberation Serif" w:eastAsia="Calibri" w:hAnsi="Liberation Serif" w:cs="Liberation Serif"/>
          <w:sz w:val="24"/>
          <w:szCs w:val="24"/>
          <w:lang w:eastAsia="ru-RU"/>
        </w:rPr>
        <w:t>: Степучева О.М., тел. 312-00-03, доб. 889</w:t>
      </w:r>
    </w:p>
    <w:p w:rsidR="004D69F1" w:rsidRPr="00455778" w:rsidRDefault="004D69F1" w:rsidP="004D69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4D69F1" w:rsidRPr="00455778" w:rsidRDefault="004D69F1" w:rsidP="000C10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455778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Приказ разослать</w:t>
      </w:r>
      <w:r w:rsidRPr="0045577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: </w:t>
      </w:r>
    </w:p>
    <w:p w:rsidR="000C1081" w:rsidRDefault="004D69F1" w:rsidP="000C10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455778">
        <w:rPr>
          <w:rFonts w:ascii="Liberation Serif" w:eastAsia="Calibri" w:hAnsi="Liberation Serif" w:cs="Liberation Serif"/>
          <w:sz w:val="24"/>
          <w:szCs w:val="24"/>
          <w:lang w:eastAsia="ru-RU"/>
        </w:rPr>
        <w:t>Отдел организации медицинской помощи матерям и детям 2 экз.</w:t>
      </w:r>
    </w:p>
    <w:p w:rsidR="000C1081" w:rsidRDefault="000C1081" w:rsidP="000C10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ГАУЗ СО «ОДКБ»</w:t>
      </w:r>
    </w:p>
    <w:p w:rsidR="003E6101" w:rsidRDefault="003E6101" w:rsidP="000C10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ГАУЗ СО «ГКБ № 40»</w:t>
      </w:r>
    </w:p>
    <w:p w:rsidR="003E6101" w:rsidRDefault="003E6101" w:rsidP="000C10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ФГБУ «НИИ ОММ»</w:t>
      </w:r>
    </w:p>
    <w:p w:rsidR="000C1081" w:rsidRDefault="000C1081" w:rsidP="000C10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ГАУЗ СО «СОКБ</w:t>
      </w:r>
      <w:r w:rsidR="003E610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№ 1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»</w:t>
      </w:r>
    </w:p>
    <w:p w:rsidR="000C1081" w:rsidRPr="00455778" w:rsidRDefault="000C1081" w:rsidP="004D69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Медицинские организации Свердловской области</w:t>
      </w:r>
    </w:p>
    <w:sectPr w:rsidR="000C1081" w:rsidRPr="00455778" w:rsidSect="00621169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02" w:rsidRDefault="00D54602" w:rsidP="003E0753">
      <w:pPr>
        <w:spacing w:after="0" w:line="240" w:lineRule="auto"/>
      </w:pPr>
      <w:r>
        <w:separator/>
      </w:r>
    </w:p>
  </w:endnote>
  <w:endnote w:type="continuationSeparator" w:id="0">
    <w:p w:rsidR="00D54602" w:rsidRDefault="00D54602" w:rsidP="003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02" w:rsidRDefault="00D54602" w:rsidP="003E0753">
      <w:pPr>
        <w:spacing w:after="0" w:line="240" w:lineRule="auto"/>
      </w:pPr>
      <w:r>
        <w:separator/>
      </w:r>
    </w:p>
  </w:footnote>
  <w:footnote w:type="continuationSeparator" w:id="0">
    <w:p w:rsidR="00D54602" w:rsidRDefault="00D54602" w:rsidP="003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9329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:rsidR="00130467" w:rsidRPr="003E0753" w:rsidRDefault="00130467">
        <w:pPr>
          <w:pStyle w:val="a8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3E0753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3E0753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3E0753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D0196B">
          <w:rPr>
            <w:rFonts w:ascii="Liberation Serif" w:hAnsi="Liberation Serif" w:cs="Liberation Serif"/>
            <w:noProof/>
            <w:sz w:val="26"/>
            <w:szCs w:val="26"/>
          </w:rPr>
          <w:t>19</w:t>
        </w:r>
        <w:r w:rsidRPr="003E0753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:rsidR="00130467" w:rsidRDefault="001304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F32"/>
    <w:multiLevelType w:val="hybridMultilevel"/>
    <w:tmpl w:val="59B29A0C"/>
    <w:lvl w:ilvl="0" w:tplc="80DCD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95083"/>
    <w:multiLevelType w:val="multilevel"/>
    <w:tmpl w:val="E4AAD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82131"/>
    <w:multiLevelType w:val="hybridMultilevel"/>
    <w:tmpl w:val="6F8A5B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B4CE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7E805A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25CA"/>
    <w:multiLevelType w:val="multilevel"/>
    <w:tmpl w:val="36E8BDFA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F5FD7"/>
    <w:multiLevelType w:val="multilevel"/>
    <w:tmpl w:val="E3D6473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40E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BB1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342C4D"/>
    <w:multiLevelType w:val="hybridMultilevel"/>
    <w:tmpl w:val="75F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61D1E"/>
    <w:multiLevelType w:val="multilevel"/>
    <w:tmpl w:val="A6582BD4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9C7319"/>
    <w:multiLevelType w:val="hybridMultilevel"/>
    <w:tmpl w:val="A2725D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11104C"/>
    <w:multiLevelType w:val="hybridMultilevel"/>
    <w:tmpl w:val="50A89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398"/>
    <w:multiLevelType w:val="hybridMultilevel"/>
    <w:tmpl w:val="7D826F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102C48"/>
    <w:multiLevelType w:val="hybridMultilevel"/>
    <w:tmpl w:val="B040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32B"/>
    <w:multiLevelType w:val="multilevel"/>
    <w:tmpl w:val="A6582BD4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713523"/>
    <w:multiLevelType w:val="multilevel"/>
    <w:tmpl w:val="9E000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FE496A"/>
    <w:multiLevelType w:val="hybridMultilevel"/>
    <w:tmpl w:val="95BA8734"/>
    <w:lvl w:ilvl="0" w:tplc="2CBA57D8">
      <w:start w:val="1"/>
      <w:numFmt w:val="decimal"/>
      <w:lvlText w:val="%1)"/>
      <w:lvlJc w:val="left"/>
      <w:pPr>
        <w:ind w:left="13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4C615F2B"/>
    <w:multiLevelType w:val="hybridMultilevel"/>
    <w:tmpl w:val="5F4A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C582C"/>
    <w:multiLevelType w:val="multilevel"/>
    <w:tmpl w:val="9E000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DC54EE"/>
    <w:multiLevelType w:val="multilevel"/>
    <w:tmpl w:val="03E00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A32B68"/>
    <w:multiLevelType w:val="multilevel"/>
    <w:tmpl w:val="D32A7A00"/>
    <w:lvl w:ilvl="0">
      <w:start w:val="4"/>
      <w:numFmt w:val="decimal"/>
      <w:lvlText w:val="%1)"/>
      <w:lvlJc w:val="left"/>
      <w:pPr>
        <w:ind w:left="0" w:firstLine="0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1AB3376"/>
    <w:multiLevelType w:val="multilevel"/>
    <w:tmpl w:val="4B627ED6"/>
    <w:lvl w:ilvl="0">
      <w:start w:val="2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C14526"/>
    <w:multiLevelType w:val="hybridMultilevel"/>
    <w:tmpl w:val="AD0E7D7E"/>
    <w:lvl w:ilvl="0" w:tplc="CC465726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7D30603D"/>
    <w:multiLevelType w:val="hybridMultilevel"/>
    <w:tmpl w:val="2722B4CC"/>
    <w:lvl w:ilvl="0" w:tplc="91784264">
      <w:start w:val="1"/>
      <w:numFmt w:val="decimal"/>
      <w:lvlText w:val="%1)"/>
      <w:lvlJc w:val="left"/>
      <w:pPr>
        <w:ind w:left="108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6"/>
  </w:num>
  <w:num w:numId="5">
    <w:abstractNumId w:val="7"/>
  </w:num>
  <w:num w:numId="6">
    <w:abstractNumId w:val="0"/>
  </w:num>
  <w:num w:numId="7">
    <w:abstractNumId w:val="13"/>
  </w:num>
  <w:num w:numId="8">
    <w:abstractNumId w:val="17"/>
  </w:num>
  <w:num w:numId="9">
    <w:abstractNumId w:val="18"/>
  </w:num>
  <w:num w:numId="10">
    <w:abstractNumId w:val="1"/>
  </w:num>
  <w:num w:numId="11">
    <w:abstractNumId w:val="3"/>
  </w:num>
  <w:num w:numId="12">
    <w:abstractNumId w:val="4"/>
  </w:num>
  <w:num w:numId="13">
    <w:abstractNumId w:val="20"/>
  </w:num>
  <w:num w:numId="14">
    <w:abstractNumId w:val="14"/>
  </w:num>
  <w:num w:numId="15">
    <w:abstractNumId w:val="21"/>
  </w:num>
  <w:num w:numId="16">
    <w:abstractNumId w:val="15"/>
  </w:num>
  <w:num w:numId="17">
    <w:abstractNumId w:val="8"/>
  </w:num>
  <w:num w:numId="18">
    <w:abstractNumId w:val="2"/>
  </w:num>
  <w:num w:numId="19">
    <w:abstractNumId w:val="11"/>
  </w:num>
  <w:num w:numId="20">
    <w:abstractNumId w:val="19"/>
  </w:num>
  <w:num w:numId="21">
    <w:abstractNumId w:val="9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C"/>
    <w:rsid w:val="000022A2"/>
    <w:rsid w:val="00012403"/>
    <w:rsid w:val="00013BF5"/>
    <w:rsid w:val="00037036"/>
    <w:rsid w:val="00041C04"/>
    <w:rsid w:val="00042ECE"/>
    <w:rsid w:val="000469B6"/>
    <w:rsid w:val="000523F3"/>
    <w:rsid w:val="000637E5"/>
    <w:rsid w:val="000705E5"/>
    <w:rsid w:val="00081827"/>
    <w:rsid w:val="000A62E7"/>
    <w:rsid w:val="000A73E3"/>
    <w:rsid w:val="000C0162"/>
    <w:rsid w:val="000C1081"/>
    <w:rsid w:val="000E34B3"/>
    <w:rsid w:val="000E7E94"/>
    <w:rsid w:val="001170C4"/>
    <w:rsid w:val="00130467"/>
    <w:rsid w:val="0014491D"/>
    <w:rsid w:val="00160D51"/>
    <w:rsid w:val="001616AC"/>
    <w:rsid w:val="00161AE3"/>
    <w:rsid w:val="00182DA3"/>
    <w:rsid w:val="0018485A"/>
    <w:rsid w:val="001A6D9B"/>
    <w:rsid w:val="001A75B7"/>
    <w:rsid w:val="001C047F"/>
    <w:rsid w:val="001C40B1"/>
    <w:rsid w:val="001D382A"/>
    <w:rsid w:val="001E7123"/>
    <w:rsid w:val="001F5F30"/>
    <w:rsid w:val="00202613"/>
    <w:rsid w:val="00233488"/>
    <w:rsid w:val="00247802"/>
    <w:rsid w:val="002573B6"/>
    <w:rsid w:val="00262236"/>
    <w:rsid w:val="00276689"/>
    <w:rsid w:val="002877C1"/>
    <w:rsid w:val="002A30DE"/>
    <w:rsid w:val="002B0A0E"/>
    <w:rsid w:val="002D0D8B"/>
    <w:rsid w:val="0030617E"/>
    <w:rsid w:val="00311468"/>
    <w:rsid w:val="00313F9B"/>
    <w:rsid w:val="00331B50"/>
    <w:rsid w:val="00360D1E"/>
    <w:rsid w:val="0038061C"/>
    <w:rsid w:val="00382A0C"/>
    <w:rsid w:val="00396C1E"/>
    <w:rsid w:val="003A2AA5"/>
    <w:rsid w:val="003A6C9C"/>
    <w:rsid w:val="003B101F"/>
    <w:rsid w:val="003D0590"/>
    <w:rsid w:val="003D3792"/>
    <w:rsid w:val="003D5997"/>
    <w:rsid w:val="003E0753"/>
    <w:rsid w:val="003E6101"/>
    <w:rsid w:val="003F11E8"/>
    <w:rsid w:val="003F4882"/>
    <w:rsid w:val="00444633"/>
    <w:rsid w:val="004531B8"/>
    <w:rsid w:val="00455778"/>
    <w:rsid w:val="00477525"/>
    <w:rsid w:val="00494F8F"/>
    <w:rsid w:val="004A3869"/>
    <w:rsid w:val="004A74AC"/>
    <w:rsid w:val="004D0048"/>
    <w:rsid w:val="004D2B14"/>
    <w:rsid w:val="004D69F1"/>
    <w:rsid w:val="004E5E2D"/>
    <w:rsid w:val="005055E4"/>
    <w:rsid w:val="005155EE"/>
    <w:rsid w:val="0052668E"/>
    <w:rsid w:val="0053347F"/>
    <w:rsid w:val="00536462"/>
    <w:rsid w:val="0053767A"/>
    <w:rsid w:val="00542FF1"/>
    <w:rsid w:val="00567498"/>
    <w:rsid w:val="00572CA7"/>
    <w:rsid w:val="005735B0"/>
    <w:rsid w:val="00592492"/>
    <w:rsid w:val="00597D5C"/>
    <w:rsid w:val="005A7AA7"/>
    <w:rsid w:val="005A7B4A"/>
    <w:rsid w:val="005C3464"/>
    <w:rsid w:val="006019ED"/>
    <w:rsid w:val="006037A2"/>
    <w:rsid w:val="0060549F"/>
    <w:rsid w:val="006065F2"/>
    <w:rsid w:val="00621169"/>
    <w:rsid w:val="00644C78"/>
    <w:rsid w:val="00653EF7"/>
    <w:rsid w:val="00660828"/>
    <w:rsid w:val="0067732F"/>
    <w:rsid w:val="00692A2D"/>
    <w:rsid w:val="006B0F90"/>
    <w:rsid w:val="006D17D3"/>
    <w:rsid w:val="006F0F14"/>
    <w:rsid w:val="006F36EA"/>
    <w:rsid w:val="006F7B5E"/>
    <w:rsid w:val="00744606"/>
    <w:rsid w:val="00771D0F"/>
    <w:rsid w:val="00781A4C"/>
    <w:rsid w:val="00784E49"/>
    <w:rsid w:val="00795E0C"/>
    <w:rsid w:val="007C104F"/>
    <w:rsid w:val="007F2F41"/>
    <w:rsid w:val="0080253A"/>
    <w:rsid w:val="00807687"/>
    <w:rsid w:val="008133BE"/>
    <w:rsid w:val="00837DB4"/>
    <w:rsid w:val="00845DAE"/>
    <w:rsid w:val="00866903"/>
    <w:rsid w:val="008717D5"/>
    <w:rsid w:val="00872DC3"/>
    <w:rsid w:val="00882AB7"/>
    <w:rsid w:val="008C73F6"/>
    <w:rsid w:val="008F592C"/>
    <w:rsid w:val="00902466"/>
    <w:rsid w:val="00903B47"/>
    <w:rsid w:val="00907F7B"/>
    <w:rsid w:val="0091692E"/>
    <w:rsid w:val="00936739"/>
    <w:rsid w:val="00962026"/>
    <w:rsid w:val="009C4380"/>
    <w:rsid w:val="009D7766"/>
    <w:rsid w:val="009D7FB8"/>
    <w:rsid w:val="00A016AF"/>
    <w:rsid w:val="00A02A57"/>
    <w:rsid w:val="00A2227F"/>
    <w:rsid w:val="00A430BD"/>
    <w:rsid w:val="00A5207A"/>
    <w:rsid w:val="00A70E6C"/>
    <w:rsid w:val="00A80CB8"/>
    <w:rsid w:val="00AA235F"/>
    <w:rsid w:val="00AC44E2"/>
    <w:rsid w:val="00AC4F31"/>
    <w:rsid w:val="00AC6001"/>
    <w:rsid w:val="00AF1D89"/>
    <w:rsid w:val="00B250AC"/>
    <w:rsid w:val="00B36135"/>
    <w:rsid w:val="00B724D3"/>
    <w:rsid w:val="00B72B43"/>
    <w:rsid w:val="00B77A86"/>
    <w:rsid w:val="00B93268"/>
    <w:rsid w:val="00BA443E"/>
    <w:rsid w:val="00BB26CC"/>
    <w:rsid w:val="00BC459C"/>
    <w:rsid w:val="00BF70F2"/>
    <w:rsid w:val="00C06D34"/>
    <w:rsid w:val="00C11207"/>
    <w:rsid w:val="00C23D51"/>
    <w:rsid w:val="00C24DC2"/>
    <w:rsid w:val="00C5261A"/>
    <w:rsid w:val="00C73760"/>
    <w:rsid w:val="00CA5F0D"/>
    <w:rsid w:val="00CB5C0A"/>
    <w:rsid w:val="00CF0D50"/>
    <w:rsid w:val="00D0196B"/>
    <w:rsid w:val="00D03D7E"/>
    <w:rsid w:val="00D12B1E"/>
    <w:rsid w:val="00D22E73"/>
    <w:rsid w:val="00D27FE0"/>
    <w:rsid w:val="00D43B7B"/>
    <w:rsid w:val="00D47225"/>
    <w:rsid w:val="00D54602"/>
    <w:rsid w:val="00D71D39"/>
    <w:rsid w:val="00D91062"/>
    <w:rsid w:val="00DC0CC8"/>
    <w:rsid w:val="00DC4B62"/>
    <w:rsid w:val="00DF2F6B"/>
    <w:rsid w:val="00E2519F"/>
    <w:rsid w:val="00E27DBB"/>
    <w:rsid w:val="00E323DA"/>
    <w:rsid w:val="00E54A43"/>
    <w:rsid w:val="00E721F2"/>
    <w:rsid w:val="00EE6866"/>
    <w:rsid w:val="00F0572E"/>
    <w:rsid w:val="00F072AD"/>
    <w:rsid w:val="00F1059A"/>
    <w:rsid w:val="00F20E6F"/>
    <w:rsid w:val="00F43AFF"/>
    <w:rsid w:val="00F63EBA"/>
    <w:rsid w:val="00F84463"/>
    <w:rsid w:val="00FB076A"/>
    <w:rsid w:val="00FC5164"/>
    <w:rsid w:val="00FF27DC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BEDE-88D5-4512-8725-31E1BDEB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B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E3"/>
    <w:pPr>
      <w:ind w:left="720"/>
      <w:contextualSpacing/>
    </w:pPr>
  </w:style>
  <w:style w:type="paragraph" w:customStyle="1" w:styleId="ConsPlusNormal">
    <w:name w:val="ConsPlusNormal"/>
    <w:rsid w:val="00037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DA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4557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5577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C23D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53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3E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53"/>
    <w:rPr>
      <w:rFonts w:asciiTheme="minorHAnsi" w:hAnsiTheme="minorHAnsi"/>
      <w:sz w:val="22"/>
    </w:rPr>
  </w:style>
  <w:style w:type="character" w:styleId="ac">
    <w:name w:val="Hyperlink"/>
    <w:basedOn w:val="a0"/>
    <w:uiPriority w:val="99"/>
    <w:unhideWhenUsed/>
    <w:rsid w:val="00313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63C9-1B64-4E3D-878E-57E69CF3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Юрьевна</dc:creator>
  <cp:keywords/>
  <dc:description/>
  <cp:lastModifiedBy>Топоркова Екатерина Николаевна</cp:lastModifiedBy>
  <cp:revision>2</cp:revision>
  <cp:lastPrinted>2024-12-19T12:56:00Z</cp:lastPrinted>
  <dcterms:created xsi:type="dcterms:W3CDTF">2024-12-20T09:16:00Z</dcterms:created>
  <dcterms:modified xsi:type="dcterms:W3CDTF">2024-12-20T09:16:00Z</dcterms:modified>
</cp:coreProperties>
</file>